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800" w:rsidRDefault="006933CA" w:rsidP="00EC2800">
      <w:pPr>
        <w:rPr>
          <w:rFonts w:ascii="Arial Narrow" w:hAnsi="Arial Narrow"/>
          <w:b/>
          <w:sz w:val="24"/>
          <w:szCs w:val="24"/>
        </w:rPr>
      </w:pPr>
      <w:r w:rsidRPr="00EC2800">
        <w:rPr>
          <w:rFonts w:ascii="Arial Narrow" w:hAnsi="Arial Narrow"/>
          <w:b/>
          <w:bCs/>
          <w:noProof/>
          <w:sz w:val="24"/>
          <w:szCs w:val="24"/>
          <w:u w:val="thick" w:color="000000"/>
        </w:rPr>
        <mc:AlternateContent>
          <mc:Choice Requires="wps">
            <w:drawing>
              <wp:anchor distT="45720" distB="45720" distL="114300" distR="114300" simplePos="0" relativeHeight="268429367" behindDoc="0" locked="0" layoutInCell="1" allowOverlap="1" wp14:anchorId="00337DB1" wp14:editId="0D81B3B8">
                <wp:simplePos x="0" y="0"/>
                <wp:positionH relativeFrom="column">
                  <wp:posOffset>-531923</wp:posOffset>
                </wp:positionH>
                <wp:positionV relativeFrom="paragraph">
                  <wp:posOffset>259612</wp:posOffset>
                </wp:positionV>
                <wp:extent cx="713050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503" cy="1404620"/>
                        </a:xfrm>
                        <a:prstGeom prst="rect">
                          <a:avLst/>
                        </a:prstGeom>
                        <a:noFill/>
                        <a:ln w="9525">
                          <a:noFill/>
                          <a:miter lim="800000"/>
                          <a:headEnd/>
                          <a:tailEnd/>
                        </a:ln>
                      </wps:spPr>
                      <wps:txbx>
                        <w:txbxContent>
                          <w:p w:rsidR="004A64A9" w:rsidRPr="006933CA" w:rsidRDefault="004A64A9" w:rsidP="00EC2800">
                            <w:pPr>
                              <w:pStyle w:val="Title"/>
                              <w:pBdr>
                                <w:bottom w:val="none" w:sz="0" w:space="0" w:color="auto"/>
                              </w:pBdr>
                              <w:jc w:val="center"/>
                              <w:rPr>
                                <w:rFonts w:ascii="Century Gothic" w:hAnsi="Century Gothic"/>
                                <w:b/>
                                <w:caps/>
                                <w:color w:val="auto"/>
                                <w:sz w:val="64"/>
                                <w:szCs w:val="64"/>
                              </w:rPr>
                            </w:pPr>
                            <w:r w:rsidRPr="006933CA">
                              <w:rPr>
                                <w:rFonts w:ascii="Century Gothic" w:hAnsi="Century Gothic"/>
                                <w:b/>
                                <w:caps/>
                                <w:color w:val="auto"/>
                                <w:sz w:val="64"/>
                                <w:szCs w:val="64"/>
                              </w:rPr>
                              <w:t>Request for proposals:</w:t>
                            </w:r>
                          </w:p>
                          <w:p w:rsidR="004A64A9" w:rsidRPr="006933CA" w:rsidRDefault="004A64A9" w:rsidP="00E24B48">
                            <w:pPr>
                              <w:jc w:val="center"/>
                              <w:rPr>
                                <w:rFonts w:asciiTheme="minorHAnsi" w:hAnsiTheme="minorHAnsi"/>
                                <w:b/>
                                <w:color w:val="7F7F7F" w:themeColor="text1" w:themeTint="80"/>
                                <w:szCs w:val="24"/>
                              </w:rPr>
                            </w:pPr>
                            <w:r w:rsidRPr="006933CA">
                              <w:rPr>
                                <w:rFonts w:asciiTheme="minorHAnsi" w:hAnsiTheme="minorHAnsi"/>
                                <w:b/>
                                <w:color w:val="7F7F7F" w:themeColor="text1" w:themeTint="80"/>
                                <w:sz w:val="56"/>
                                <w:szCs w:val="72"/>
                              </w:rPr>
                              <w:t>Monument Street Shelter</w:t>
                            </w:r>
                          </w:p>
                          <w:p w:rsidR="004A64A9" w:rsidRPr="00E24B48" w:rsidRDefault="004A64A9" w:rsidP="00E24B48">
                            <w:pPr>
                              <w:rPr>
                                <w:lang w:eastAsia="ja-JP"/>
                              </w:rPr>
                            </w:pPr>
                          </w:p>
                          <w:p w:rsidR="004A64A9" w:rsidRDefault="004A64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37DB1" id="_x0000_t202" coordsize="21600,21600" o:spt="202" path="m,l,21600r21600,l21600,xe">
                <v:stroke joinstyle="miter"/>
                <v:path gradientshapeok="t" o:connecttype="rect"/>
              </v:shapetype>
              <v:shape id="Text Box 2" o:spid="_x0000_s1026" type="#_x0000_t202" style="position:absolute;margin-left:-41.9pt;margin-top:20.45pt;width:561.45pt;height:110.6pt;z-index:2684293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" filled="f" stroked="f">
                <v:textbox style="mso-fit-shape-to-text:t">
                  <w:txbxContent>
                    <w:p w14:paraId="27455E1A" w14:textId="030A9F48" w:rsidR="004A64A9" w:rsidRPr="006933CA" w:rsidRDefault="004A64A9" w:rsidP="00EC2800">
                      <w:pPr>
                        <w:pStyle w:val="Title"/>
                        <w:pBdr>
                          <w:bottom w:val="none" w:sz="0" w:space="0" w:color="auto"/>
                        </w:pBdr>
                        <w:jc w:val="center"/>
                        <w:rPr>
                          <w:rFonts w:ascii="Century Gothic" w:hAnsi="Century Gothic"/>
                          <w:b/>
                          <w:caps/>
                          <w:color w:val="auto"/>
                          <w:sz w:val="64"/>
                          <w:szCs w:val="64"/>
                        </w:rPr>
                      </w:pPr>
                      <w:r w:rsidRPr="006933CA">
                        <w:rPr>
                          <w:rFonts w:ascii="Century Gothic" w:hAnsi="Century Gothic"/>
                          <w:b/>
                          <w:caps/>
                          <w:color w:val="auto"/>
                          <w:sz w:val="64"/>
                          <w:szCs w:val="64"/>
                        </w:rPr>
                        <w:t>Request for proposals:</w:t>
                      </w:r>
                    </w:p>
                    <w:p w14:paraId="3D4179DA" w14:textId="2A25B12C" w:rsidR="004A64A9" w:rsidRPr="006933CA" w:rsidRDefault="004A64A9" w:rsidP="00E24B48">
                      <w:pPr>
                        <w:jc w:val="center"/>
                        <w:rPr>
                          <w:rFonts w:asciiTheme="minorHAnsi" w:hAnsiTheme="minorHAnsi"/>
                          <w:b/>
                          <w:color w:val="7F7F7F" w:themeColor="text1" w:themeTint="80"/>
                          <w:szCs w:val="24"/>
                        </w:rPr>
                      </w:pPr>
                      <w:r w:rsidRPr="006933CA">
                        <w:rPr>
                          <w:rFonts w:asciiTheme="minorHAnsi" w:hAnsiTheme="minorHAnsi"/>
                          <w:b/>
                          <w:color w:val="7F7F7F" w:themeColor="text1" w:themeTint="80"/>
                          <w:sz w:val="56"/>
                          <w:szCs w:val="72"/>
                        </w:rPr>
                        <w:t>Monument Street Shelter</w:t>
                      </w:r>
                    </w:p>
                    <w:p w14:paraId="3C485068" w14:textId="77777777" w:rsidR="004A64A9" w:rsidRPr="00E24B48" w:rsidRDefault="004A64A9" w:rsidP="00E24B48">
                      <w:pPr>
                        <w:rPr>
                          <w:lang w:eastAsia="ja-JP"/>
                        </w:rPr>
                      </w:pPr>
                    </w:p>
                    <w:p w14:paraId="5E627B89" w14:textId="07757832" w:rsidR="004A64A9" w:rsidRDefault="004A64A9"/>
                  </w:txbxContent>
                </v:textbox>
              </v:shape>
            </w:pict>
          </mc:Fallback>
        </mc:AlternateContent>
      </w: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8F7656" w:rsidP="00EC2800">
      <w:pPr>
        <w:rPr>
          <w:rFonts w:ascii="Arial Narrow" w:hAnsi="Arial Narrow"/>
          <w:b/>
          <w:sz w:val="24"/>
          <w:szCs w:val="24"/>
        </w:rPr>
      </w:pPr>
      <w:r>
        <w:rPr>
          <w:rFonts w:ascii="Arial Narrow" w:hAnsi="Arial Narrow"/>
          <w:b/>
          <w:bCs/>
          <w:noProof/>
          <w:sz w:val="24"/>
          <w:szCs w:val="24"/>
          <w:u w:val="thick" w:color="000000"/>
        </w:rPr>
        <mc:AlternateContent>
          <mc:Choice Requires="wps">
            <w:drawing>
              <wp:anchor distT="0" distB="0" distL="114300" distR="114300" simplePos="0" relativeHeight="268424247" behindDoc="0" locked="0" layoutInCell="1" allowOverlap="1" wp14:editId="2D09CB1B">
                <wp:simplePos x="0" y="0"/>
                <wp:positionH relativeFrom="column">
                  <wp:posOffset>-527051</wp:posOffset>
                </wp:positionH>
                <wp:positionV relativeFrom="paragraph">
                  <wp:posOffset>133985</wp:posOffset>
                </wp:positionV>
                <wp:extent cx="7130415" cy="83883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41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4A9" w:rsidRPr="0075386B" w:rsidRDefault="004A64A9" w:rsidP="008F7656">
                            <w:pPr>
                              <w:jc w:val="center"/>
                              <w:rPr>
                                <w:rFonts w:asciiTheme="minorHAnsi" w:hAnsiTheme="minorHAnsi"/>
                                <w:b/>
                                <w:color w:val="7F7F7F" w:themeColor="text1" w:themeTint="80"/>
                                <w:sz w:val="32"/>
                              </w:rPr>
                            </w:pPr>
                            <w:r w:rsidRPr="0075386B">
                              <w:rPr>
                                <w:rFonts w:asciiTheme="minorHAnsi" w:hAnsiTheme="minorHAnsi"/>
                                <w:b/>
                                <w:sz w:val="32"/>
                              </w:rPr>
                              <w:t>Release Date:</w:t>
                            </w:r>
                            <w:r>
                              <w:rPr>
                                <w:rFonts w:asciiTheme="minorHAnsi" w:hAnsiTheme="minorHAnsi"/>
                                <w:b/>
                                <w:sz w:val="32"/>
                              </w:rPr>
                              <w:t xml:space="preserve">  </w:t>
                            </w:r>
                            <w:r w:rsidR="009342A3">
                              <w:rPr>
                                <w:rFonts w:asciiTheme="minorHAnsi" w:hAnsiTheme="minorHAnsi"/>
                                <w:b/>
                                <w:color w:val="595959" w:themeColor="text1" w:themeTint="A6"/>
                                <w:sz w:val="32"/>
                              </w:rPr>
                              <w:t>June 4</w:t>
                            </w:r>
                            <w:r w:rsidRPr="0075386B">
                              <w:rPr>
                                <w:rFonts w:asciiTheme="minorHAnsi" w:hAnsiTheme="minorHAnsi"/>
                                <w:b/>
                                <w:color w:val="595959" w:themeColor="text1" w:themeTint="A6"/>
                                <w:sz w:val="32"/>
                              </w:rPr>
                              <w:t>, 2018</w:t>
                            </w:r>
                          </w:p>
                          <w:p w:rsidR="004A64A9" w:rsidRPr="0075386B" w:rsidRDefault="004A64A9" w:rsidP="008F7656">
                            <w:pPr>
                              <w:jc w:val="center"/>
                              <w:rPr>
                                <w:rFonts w:asciiTheme="minorHAnsi" w:hAnsiTheme="minorHAnsi"/>
                                <w:b/>
                                <w:color w:val="595959" w:themeColor="text1" w:themeTint="A6"/>
                                <w:sz w:val="32"/>
                              </w:rPr>
                            </w:pPr>
                            <w:r>
                              <w:rPr>
                                <w:rFonts w:asciiTheme="minorHAnsi" w:hAnsiTheme="minorHAnsi"/>
                                <w:b/>
                                <w:sz w:val="32"/>
                              </w:rPr>
                              <w:t>Pre-Proposal</w:t>
                            </w:r>
                            <w:r w:rsidRPr="0075386B">
                              <w:rPr>
                                <w:rFonts w:asciiTheme="minorHAnsi" w:hAnsiTheme="minorHAnsi"/>
                                <w:b/>
                                <w:sz w:val="32"/>
                              </w:rPr>
                              <w:t xml:space="preserve"> Conference</w:t>
                            </w:r>
                            <w:r>
                              <w:rPr>
                                <w:rFonts w:asciiTheme="minorHAnsi" w:hAnsiTheme="minorHAnsi"/>
                                <w:b/>
                                <w:sz w:val="32"/>
                              </w:rPr>
                              <w:t xml:space="preserve"> &amp; Site Tour</w:t>
                            </w:r>
                            <w:r w:rsidRPr="0075386B">
                              <w:rPr>
                                <w:rFonts w:asciiTheme="minorHAnsi" w:hAnsiTheme="minorHAnsi"/>
                                <w:b/>
                                <w:sz w:val="32"/>
                              </w:rPr>
                              <w:t xml:space="preserve">:  </w:t>
                            </w:r>
                            <w:r>
                              <w:rPr>
                                <w:rFonts w:asciiTheme="minorHAnsi" w:hAnsiTheme="minorHAnsi"/>
                                <w:b/>
                                <w:color w:val="595959" w:themeColor="text1" w:themeTint="A6"/>
                                <w:sz w:val="32"/>
                              </w:rPr>
                              <w:t>June 15</w:t>
                            </w:r>
                            <w:r w:rsidRPr="0075386B">
                              <w:rPr>
                                <w:rFonts w:asciiTheme="minorHAnsi" w:hAnsiTheme="minorHAnsi"/>
                                <w:b/>
                                <w:color w:val="595959" w:themeColor="text1" w:themeTint="A6"/>
                                <w:sz w:val="32"/>
                              </w:rPr>
                              <w:t xml:space="preserve">, </w:t>
                            </w:r>
                            <w:r>
                              <w:rPr>
                                <w:rFonts w:asciiTheme="minorHAnsi" w:hAnsiTheme="minorHAnsi"/>
                                <w:b/>
                                <w:color w:val="595959" w:themeColor="text1" w:themeTint="A6"/>
                                <w:sz w:val="32"/>
                              </w:rPr>
                              <w:t>2018, 2-4pm</w:t>
                            </w:r>
                          </w:p>
                          <w:p w:rsidR="004A64A9" w:rsidRPr="00F5578A" w:rsidRDefault="004A64A9" w:rsidP="008F7656">
                            <w:pPr>
                              <w:jc w:val="center"/>
                              <w:rPr>
                                <w:rFonts w:asciiTheme="minorHAnsi" w:hAnsiTheme="minorHAnsi"/>
                                <w:b/>
                                <w:color w:val="7F7F7F" w:themeColor="text1" w:themeTint="80"/>
                                <w:sz w:val="36"/>
                              </w:rPr>
                            </w:pPr>
                            <w:r w:rsidRPr="0075386B">
                              <w:rPr>
                                <w:rFonts w:asciiTheme="minorHAnsi" w:hAnsiTheme="minorHAnsi"/>
                                <w:b/>
                                <w:sz w:val="32"/>
                              </w:rPr>
                              <w:t>Proposal Due:</w:t>
                            </w:r>
                            <w:r>
                              <w:rPr>
                                <w:rFonts w:asciiTheme="minorHAnsi" w:hAnsiTheme="minorHAnsi"/>
                                <w:b/>
                                <w:sz w:val="32"/>
                              </w:rPr>
                              <w:t xml:space="preserve">  </w:t>
                            </w:r>
                            <w:r w:rsidRPr="0075386B">
                              <w:rPr>
                                <w:rFonts w:asciiTheme="minorHAnsi" w:hAnsiTheme="minorHAnsi"/>
                                <w:b/>
                                <w:color w:val="595959" w:themeColor="text1" w:themeTint="A6"/>
                                <w:sz w:val="32"/>
                              </w:rPr>
                              <w:t xml:space="preserve">June </w:t>
                            </w:r>
                            <w:r w:rsidR="009342A3">
                              <w:rPr>
                                <w:rFonts w:asciiTheme="minorHAnsi" w:hAnsiTheme="minorHAnsi"/>
                                <w:b/>
                                <w:color w:val="595959" w:themeColor="text1" w:themeTint="A6"/>
                                <w:sz w:val="32"/>
                              </w:rPr>
                              <w:t>29</w:t>
                            </w:r>
                            <w:r w:rsidRPr="0075386B">
                              <w:rPr>
                                <w:rFonts w:asciiTheme="minorHAnsi" w:hAnsiTheme="minorHAnsi"/>
                                <w:b/>
                                <w:color w:val="595959" w:themeColor="text1" w:themeTint="A6"/>
                                <w:sz w:val="32"/>
                              </w:rPr>
                              <w:t>, 2018</w:t>
                            </w:r>
                          </w:p>
                          <w:p w:rsidR="004A64A9" w:rsidRPr="009342A3" w:rsidRDefault="004A64A9" w:rsidP="008F7656">
                            <w:pPr>
                              <w:jc w:val="center"/>
                              <w:rPr>
                                <w:rFonts w:asciiTheme="minorHAnsi" w:hAnsiTheme="minorHAnsi"/>
                                <w:b/>
                                <w:color w:val="7F7F7F" w:themeColor="text1" w:themeTint="80"/>
                              </w:rPr>
                            </w:pPr>
                            <w:r>
                              <w:rPr>
                                <w:rFonts w:asciiTheme="minorHAnsi" w:hAnsiTheme="minorHAnsi"/>
                                <w:b/>
                                <w:sz w:val="32"/>
                              </w:rPr>
                              <w:t xml:space="preserve">Review Panel Presentation:  </w:t>
                            </w:r>
                            <w:r>
                              <w:rPr>
                                <w:rFonts w:asciiTheme="minorHAnsi" w:hAnsiTheme="minorHAnsi"/>
                                <w:b/>
                                <w:color w:val="595959" w:themeColor="text1" w:themeTint="A6"/>
                                <w:sz w:val="32"/>
                              </w:rPr>
                              <w:t xml:space="preserve">July 9-13, 2018 </w:t>
                            </w:r>
                            <w:r w:rsidRPr="009342A3">
                              <w:rPr>
                                <w:rFonts w:asciiTheme="minorHAnsi" w:hAnsiTheme="minorHAnsi"/>
                                <w:b/>
                                <w:color w:val="595959" w:themeColor="text1" w:themeTint="A6"/>
                              </w:rPr>
                              <w:t>(Date/Time TBD)</w:t>
                            </w:r>
                          </w:p>
                          <w:p w:rsidR="004A64A9" w:rsidRPr="0075386B" w:rsidRDefault="004A64A9" w:rsidP="008F7656">
                            <w:pPr>
                              <w:jc w:val="center"/>
                              <w:rPr>
                                <w:rFonts w:asciiTheme="minorHAnsi" w:hAnsiTheme="minorHAnsi"/>
                                <w:b/>
                                <w:color w:val="7F7F7F" w:themeColor="text1" w:themeTint="80"/>
                                <w:sz w:val="36"/>
                              </w:rPr>
                            </w:pPr>
                            <w:r>
                              <w:rPr>
                                <w:rFonts w:asciiTheme="minorHAnsi" w:hAnsiTheme="minorHAnsi"/>
                                <w:b/>
                                <w:sz w:val="32"/>
                              </w:rPr>
                              <w:t xml:space="preserve">Conditional </w:t>
                            </w:r>
                            <w:r w:rsidRPr="0075386B">
                              <w:rPr>
                                <w:rFonts w:asciiTheme="minorHAnsi" w:hAnsiTheme="minorHAnsi"/>
                                <w:b/>
                                <w:sz w:val="32"/>
                              </w:rPr>
                              <w:t>Award Notification:</w:t>
                            </w:r>
                            <w:r>
                              <w:rPr>
                                <w:rFonts w:asciiTheme="minorHAnsi" w:hAnsiTheme="minorHAnsi"/>
                                <w:b/>
                                <w:sz w:val="32"/>
                              </w:rPr>
                              <w:t xml:space="preserve">  </w:t>
                            </w:r>
                            <w:r>
                              <w:rPr>
                                <w:rFonts w:asciiTheme="minorHAnsi" w:hAnsiTheme="minorHAnsi"/>
                                <w:b/>
                                <w:color w:val="595959" w:themeColor="text1" w:themeTint="A6"/>
                                <w:sz w:val="32"/>
                              </w:rPr>
                              <w:t xml:space="preserve">July </w:t>
                            </w:r>
                            <w:r w:rsidR="000C79B8">
                              <w:rPr>
                                <w:rFonts w:asciiTheme="minorHAnsi" w:hAnsiTheme="minorHAnsi"/>
                                <w:b/>
                                <w:color w:val="595959" w:themeColor="text1" w:themeTint="A6"/>
                                <w:sz w:val="32"/>
                              </w:rPr>
                              <w:t>18</w:t>
                            </w:r>
                            <w:r w:rsidRPr="0075386B">
                              <w:rPr>
                                <w:rFonts w:asciiTheme="minorHAnsi" w:hAnsiTheme="minorHAnsi"/>
                                <w:b/>
                                <w:color w:val="595959" w:themeColor="text1" w:themeTint="A6"/>
                                <w:sz w:val="32"/>
                              </w:rPr>
                              <w:t>, 2018</w:t>
                            </w:r>
                          </w:p>
                          <w:p w:rsidR="004A64A9" w:rsidRPr="0075386B" w:rsidRDefault="004A64A9" w:rsidP="008F7656">
                            <w:pPr>
                              <w:jc w:val="center"/>
                              <w:rPr>
                                <w:rFonts w:asciiTheme="minorHAnsi" w:hAnsiTheme="minorHAnsi"/>
                                <w:b/>
                                <w:sz w:val="36"/>
                              </w:rPr>
                            </w:pPr>
                            <w:r w:rsidRPr="0075386B">
                              <w:rPr>
                                <w:rFonts w:asciiTheme="minorHAnsi" w:hAnsiTheme="minorHAnsi"/>
                                <w:b/>
                                <w:sz w:val="32"/>
                              </w:rPr>
                              <w:t>Contract Start:</w:t>
                            </w:r>
                            <w:r w:rsidRPr="00E05B0C">
                              <w:rPr>
                                <w:rFonts w:asciiTheme="minorHAnsi" w:hAnsiTheme="minorHAnsi"/>
                                <w:b/>
                                <w:color w:val="595959" w:themeColor="text1" w:themeTint="A6"/>
                                <w:sz w:val="32"/>
                              </w:rPr>
                              <w:t xml:space="preserve"> </w:t>
                            </w:r>
                            <w:r>
                              <w:rPr>
                                <w:rFonts w:asciiTheme="minorHAnsi" w:hAnsiTheme="minorHAnsi"/>
                                <w:b/>
                                <w:color w:val="595959" w:themeColor="text1" w:themeTint="A6"/>
                                <w:sz w:val="32"/>
                              </w:rPr>
                              <w:t xml:space="preserve"> </w:t>
                            </w:r>
                            <w:r w:rsidRPr="0075386B">
                              <w:rPr>
                                <w:rFonts w:asciiTheme="minorHAnsi" w:hAnsiTheme="minorHAnsi"/>
                                <w:b/>
                                <w:color w:val="595959" w:themeColor="text1" w:themeTint="A6"/>
                                <w:sz w:val="32"/>
                              </w:rPr>
                              <w:t>September 1, 2018</w:t>
                            </w:r>
                          </w:p>
                          <w:p w:rsidR="004A64A9" w:rsidRPr="0075386B" w:rsidRDefault="004A64A9" w:rsidP="008F7656">
                            <w:pPr>
                              <w:jc w:val="center"/>
                              <w:rPr>
                                <w:rFonts w:asciiTheme="minorHAnsi" w:hAnsiTheme="minorHAnsi"/>
                                <w:b/>
                                <w:sz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1.5pt;margin-top:10.55pt;width:561.45pt;height:66.05pt;z-index:268424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Lo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" filled="f" stroked="f">
                <v:textbox style="mso-fit-shape-to-text:t">
                  <w:txbxContent>
                    <w:p w:rsidR="004A64A9" w:rsidRPr="0075386B" w:rsidRDefault="004A64A9" w:rsidP="008F7656">
                      <w:pPr>
                        <w:jc w:val="center"/>
                        <w:rPr>
                          <w:rFonts w:asciiTheme="minorHAnsi" w:hAnsiTheme="minorHAnsi"/>
                          <w:b/>
                          <w:color w:val="7F7F7F" w:themeColor="text1" w:themeTint="80"/>
                          <w:sz w:val="32"/>
                        </w:rPr>
                      </w:pPr>
                      <w:r w:rsidRPr="0075386B">
                        <w:rPr>
                          <w:rFonts w:asciiTheme="minorHAnsi" w:hAnsiTheme="minorHAnsi"/>
                          <w:b/>
                          <w:sz w:val="32"/>
                        </w:rPr>
                        <w:t>Release Date:</w:t>
                      </w:r>
                      <w:r>
                        <w:rPr>
                          <w:rFonts w:asciiTheme="minorHAnsi" w:hAnsiTheme="minorHAnsi"/>
                          <w:b/>
                          <w:sz w:val="32"/>
                        </w:rPr>
                        <w:t xml:space="preserve">  </w:t>
                      </w:r>
                      <w:r w:rsidR="009342A3">
                        <w:rPr>
                          <w:rFonts w:asciiTheme="minorHAnsi" w:hAnsiTheme="minorHAnsi"/>
                          <w:b/>
                          <w:color w:val="595959" w:themeColor="text1" w:themeTint="A6"/>
                          <w:sz w:val="32"/>
                        </w:rPr>
                        <w:t>June 4</w:t>
                      </w:r>
                      <w:r w:rsidRPr="0075386B">
                        <w:rPr>
                          <w:rFonts w:asciiTheme="minorHAnsi" w:hAnsiTheme="minorHAnsi"/>
                          <w:b/>
                          <w:color w:val="595959" w:themeColor="text1" w:themeTint="A6"/>
                          <w:sz w:val="32"/>
                        </w:rPr>
                        <w:t>, 2018</w:t>
                      </w:r>
                    </w:p>
                    <w:p w:rsidR="004A64A9" w:rsidRPr="0075386B" w:rsidRDefault="004A64A9" w:rsidP="008F7656">
                      <w:pPr>
                        <w:jc w:val="center"/>
                        <w:rPr>
                          <w:rFonts w:asciiTheme="minorHAnsi" w:hAnsiTheme="minorHAnsi"/>
                          <w:b/>
                          <w:color w:val="595959" w:themeColor="text1" w:themeTint="A6"/>
                          <w:sz w:val="32"/>
                        </w:rPr>
                      </w:pPr>
                      <w:r>
                        <w:rPr>
                          <w:rFonts w:asciiTheme="minorHAnsi" w:hAnsiTheme="minorHAnsi"/>
                          <w:b/>
                          <w:sz w:val="32"/>
                        </w:rPr>
                        <w:t>Pre-Proposal</w:t>
                      </w:r>
                      <w:r w:rsidRPr="0075386B">
                        <w:rPr>
                          <w:rFonts w:asciiTheme="minorHAnsi" w:hAnsiTheme="minorHAnsi"/>
                          <w:b/>
                          <w:sz w:val="32"/>
                        </w:rPr>
                        <w:t xml:space="preserve"> Conference</w:t>
                      </w:r>
                      <w:r>
                        <w:rPr>
                          <w:rFonts w:asciiTheme="minorHAnsi" w:hAnsiTheme="minorHAnsi"/>
                          <w:b/>
                          <w:sz w:val="32"/>
                        </w:rPr>
                        <w:t xml:space="preserve"> &amp; Site Tour</w:t>
                      </w:r>
                      <w:r w:rsidRPr="0075386B">
                        <w:rPr>
                          <w:rFonts w:asciiTheme="minorHAnsi" w:hAnsiTheme="minorHAnsi"/>
                          <w:b/>
                          <w:sz w:val="32"/>
                        </w:rPr>
                        <w:t xml:space="preserve">:  </w:t>
                      </w:r>
                      <w:r>
                        <w:rPr>
                          <w:rFonts w:asciiTheme="minorHAnsi" w:hAnsiTheme="minorHAnsi"/>
                          <w:b/>
                          <w:color w:val="595959" w:themeColor="text1" w:themeTint="A6"/>
                          <w:sz w:val="32"/>
                        </w:rPr>
                        <w:t>June 15</w:t>
                      </w:r>
                      <w:r w:rsidRPr="0075386B">
                        <w:rPr>
                          <w:rFonts w:asciiTheme="minorHAnsi" w:hAnsiTheme="minorHAnsi"/>
                          <w:b/>
                          <w:color w:val="595959" w:themeColor="text1" w:themeTint="A6"/>
                          <w:sz w:val="32"/>
                        </w:rPr>
                        <w:t xml:space="preserve">, </w:t>
                      </w:r>
                      <w:r>
                        <w:rPr>
                          <w:rFonts w:asciiTheme="minorHAnsi" w:hAnsiTheme="minorHAnsi"/>
                          <w:b/>
                          <w:color w:val="595959" w:themeColor="text1" w:themeTint="A6"/>
                          <w:sz w:val="32"/>
                        </w:rPr>
                        <w:t>2018, 2-4pm</w:t>
                      </w:r>
                    </w:p>
                    <w:p w:rsidR="004A64A9" w:rsidRPr="00F5578A" w:rsidRDefault="004A64A9" w:rsidP="008F7656">
                      <w:pPr>
                        <w:jc w:val="center"/>
                        <w:rPr>
                          <w:rFonts w:asciiTheme="minorHAnsi" w:hAnsiTheme="minorHAnsi"/>
                          <w:b/>
                          <w:color w:val="7F7F7F" w:themeColor="text1" w:themeTint="80"/>
                          <w:sz w:val="36"/>
                        </w:rPr>
                      </w:pPr>
                      <w:r w:rsidRPr="0075386B">
                        <w:rPr>
                          <w:rFonts w:asciiTheme="minorHAnsi" w:hAnsiTheme="minorHAnsi"/>
                          <w:b/>
                          <w:sz w:val="32"/>
                        </w:rPr>
                        <w:t>Proposal Due:</w:t>
                      </w:r>
                      <w:r>
                        <w:rPr>
                          <w:rFonts w:asciiTheme="minorHAnsi" w:hAnsiTheme="minorHAnsi"/>
                          <w:b/>
                          <w:sz w:val="32"/>
                        </w:rPr>
                        <w:t xml:space="preserve">  </w:t>
                      </w:r>
                      <w:r w:rsidRPr="0075386B">
                        <w:rPr>
                          <w:rFonts w:asciiTheme="minorHAnsi" w:hAnsiTheme="minorHAnsi"/>
                          <w:b/>
                          <w:color w:val="595959" w:themeColor="text1" w:themeTint="A6"/>
                          <w:sz w:val="32"/>
                        </w:rPr>
                        <w:t xml:space="preserve">June </w:t>
                      </w:r>
                      <w:r w:rsidR="009342A3">
                        <w:rPr>
                          <w:rFonts w:asciiTheme="minorHAnsi" w:hAnsiTheme="minorHAnsi"/>
                          <w:b/>
                          <w:color w:val="595959" w:themeColor="text1" w:themeTint="A6"/>
                          <w:sz w:val="32"/>
                        </w:rPr>
                        <w:t>29</w:t>
                      </w:r>
                      <w:r w:rsidRPr="0075386B">
                        <w:rPr>
                          <w:rFonts w:asciiTheme="minorHAnsi" w:hAnsiTheme="minorHAnsi"/>
                          <w:b/>
                          <w:color w:val="595959" w:themeColor="text1" w:themeTint="A6"/>
                          <w:sz w:val="32"/>
                        </w:rPr>
                        <w:t>, 2018</w:t>
                      </w:r>
                    </w:p>
                    <w:p w:rsidR="004A64A9" w:rsidRPr="009342A3" w:rsidRDefault="004A64A9" w:rsidP="008F7656">
                      <w:pPr>
                        <w:jc w:val="center"/>
                        <w:rPr>
                          <w:rFonts w:asciiTheme="minorHAnsi" w:hAnsiTheme="minorHAnsi"/>
                          <w:b/>
                          <w:color w:val="7F7F7F" w:themeColor="text1" w:themeTint="80"/>
                        </w:rPr>
                      </w:pPr>
                      <w:r>
                        <w:rPr>
                          <w:rFonts w:asciiTheme="minorHAnsi" w:hAnsiTheme="minorHAnsi"/>
                          <w:b/>
                          <w:sz w:val="32"/>
                        </w:rPr>
                        <w:t xml:space="preserve">Review Panel Presentation:  </w:t>
                      </w:r>
                      <w:r>
                        <w:rPr>
                          <w:rFonts w:asciiTheme="minorHAnsi" w:hAnsiTheme="minorHAnsi"/>
                          <w:b/>
                          <w:color w:val="595959" w:themeColor="text1" w:themeTint="A6"/>
                          <w:sz w:val="32"/>
                        </w:rPr>
                        <w:t xml:space="preserve">July 9-13, 2018 </w:t>
                      </w:r>
                      <w:r w:rsidRPr="009342A3">
                        <w:rPr>
                          <w:rFonts w:asciiTheme="minorHAnsi" w:hAnsiTheme="minorHAnsi"/>
                          <w:b/>
                          <w:color w:val="595959" w:themeColor="text1" w:themeTint="A6"/>
                        </w:rPr>
                        <w:t>(Date/Time TBD)</w:t>
                      </w:r>
                    </w:p>
                    <w:p w:rsidR="004A64A9" w:rsidRPr="0075386B" w:rsidRDefault="004A64A9" w:rsidP="008F7656">
                      <w:pPr>
                        <w:jc w:val="center"/>
                        <w:rPr>
                          <w:rFonts w:asciiTheme="minorHAnsi" w:hAnsiTheme="minorHAnsi"/>
                          <w:b/>
                          <w:color w:val="7F7F7F" w:themeColor="text1" w:themeTint="80"/>
                          <w:sz w:val="36"/>
                        </w:rPr>
                      </w:pPr>
                      <w:r>
                        <w:rPr>
                          <w:rFonts w:asciiTheme="minorHAnsi" w:hAnsiTheme="minorHAnsi"/>
                          <w:b/>
                          <w:sz w:val="32"/>
                        </w:rPr>
                        <w:t xml:space="preserve">Conditional </w:t>
                      </w:r>
                      <w:r w:rsidRPr="0075386B">
                        <w:rPr>
                          <w:rFonts w:asciiTheme="minorHAnsi" w:hAnsiTheme="minorHAnsi"/>
                          <w:b/>
                          <w:sz w:val="32"/>
                        </w:rPr>
                        <w:t>Award Notification:</w:t>
                      </w:r>
                      <w:r>
                        <w:rPr>
                          <w:rFonts w:asciiTheme="minorHAnsi" w:hAnsiTheme="minorHAnsi"/>
                          <w:b/>
                          <w:sz w:val="32"/>
                        </w:rPr>
                        <w:t xml:space="preserve">  </w:t>
                      </w:r>
                      <w:r>
                        <w:rPr>
                          <w:rFonts w:asciiTheme="minorHAnsi" w:hAnsiTheme="minorHAnsi"/>
                          <w:b/>
                          <w:color w:val="595959" w:themeColor="text1" w:themeTint="A6"/>
                          <w:sz w:val="32"/>
                        </w:rPr>
                        <w:t xml:space="preserve">July </w:t>
                      </w:r>
                      <w:r w:rsidR="000C79B8">
                        <w:rPr>
                          <w:rFonts w:asciiTheme="minorHAnsi" w:hAnsiTheme="minorHAnsi"/>
                          <w:b/>
                          <w:color w:val="595959" w:themeColor="text1" w:themeTint="A6"/>
                          <w:sz w:val="32"/>
                        </w:rPr>
                        <w:t>18</w:t>
                      </w:r>
                      <w:r w:rsidRPr="0075386B">
                        <w:rPr>
                          <w:rFonts w:asciiTheme="minorHAnsi" w:hAnsiTheme="minorHAnsi"/>
                          <w:b/>
                          <w:color w:val="595959" w:themeColor="text1" w:themeTint="A6"/>
                          <w:sz w:val="32"/>
                        </w:rPr>
                        <w:t>, 2018</w:t>
                      </w:r>
                    </w:p>
                    <w:p w:rsidR="004A64A9" w:rsidRPr="0075386B" w:rsidRDefault="004A64A9" w:rsidP="008F7656">
                      <w:pPr>
                        <w:jc w:val="center"/>
                        <w:rPr>
                          <w:rFonts w:asciiTheme="minorHAnsi" w:hAnsiTheme="minorHAnsi"/>
                          <w:b/>
                          <w:sz w:val="36"/>
                        </w:rPr>
                      </w:pPr>
                      <w:r w:rsidRPr="0075386B">
                        <w:rPr>
                          <w:rFonts w:asciiTheme="minorHAnsi" w:hAnsiTheme="minorHAnsi"/>
                          <w:b/>
                          <w:sz w:val="32"/>
                        </w:rPr>
                        <w:t>Contract Start:</w:t>
                      </w:r>
                      <w:r w:rsidRPr="00E05B0C">
                        <w:rPr>
                          <w:rFonts w:asciiTheme="minorHAnsi" w:hAnsiTheme="minorHAnsi"/>
                          <w:b/>
                          <w:color w:val="595959" w:themeColor="text1" w:themeTint="A6"/>
                          <w:sz w:val="32"/>
                        </w:rPr>
                        <w:t xml:space="preserve"> </w:t>
                      </w:r>
                      <w:r>
                        <w:rPr>
                          <w:rFonts w:asciiTheme="minorHAnsi" w:hAnsiTheme="minorHAnsi"/>
                          <w:b/>
                          <w:color w:val="595959" w:themeColor="text1" w:themeTint="A6"/>
                          <w:sz w:val="32"/>
                        </w:rPr>
                        <w:t xml:space="preserve"> </w:t>
                      </w:r>
                      <w:r w:rsidRPr="0075386B">
                        <w:rPr>
                          <w:rFonts w:asciiTheme="minorHAnsi" w:hAnsiTheme="minorHAnsi"/>
                          <w:b/>
                          <w:color w:val="595959" w:themeColor="text1" w:themeTint="A6"/>
                          <w:sz w:val="32"/>
                        </w:rPr>
                        <w:t>September 1, 2018</w:t>
                      </w:r>
                    </w:p>
                    <w:p w:rsidR="004A64A9" w:rsidRPr="0075386B" w:rsidRDefault="004A64A9" w:rsidP="008F7656">
                      <w:pPr>
                        <w:jc w:val="center"/>
                        <w:rPr>
                          <w:rFonts w:asciiTheme="minorHAnsi" w:hAnsiTheme="minorHAnsi"/>
                          <w:b/>
                          <w:sz w:val="32"/>
                        </w:rPr>
                      </w:pPr>
                    </w:p>
                  </w:txbxContent>
                </v:textbox>
              </v:shape>
            </w:pict>
          </mc:Fallback>
        </mc:AlternateContent>
      </w: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24B48" w:rsidP="00EC2800">
      <w:pPr>
        <w:rPr>
          <w:rFonts w:ascii="Arial Narrow" w:hAnsi="Arial Narrow"/>
          <w:b/>
          <w:sz w:val="24"/>
          <w:szCs w:val="24"/>
        </w:rPr>
      </w:pPr>
      <w:r>
        <w:rPr>
          <w:rFonts w:ascii="Arial Narrow" w:hAnsi="Arial Narrow"/>
          <w:b/>
          <w:bCs/>
          <w:noProof/>
          <w:sz w:val="24"/>
          <w:szCs w:val="24"/>
          <w:u w:val="thick" w:color="000000"/>
        </w:rPr>
        <mc:AlternateContent>
          <mc:Choice Requires="wps">
            <w:drawing>
              <wp:anchor distT="0" distB="0" distL="114300" distR="114300" simplePos="0" relativeHeight="268425271" behindDoc="0" locked="0" layoutInCell="1" allowOverlap="1" wp14:editId="4BC1AA03">
                <wp:simplePos x="0" y="0"/>
                <wp:positionH relativeFrom="column">
                  <wp:posOffset>-180310</wp:posOffset>
                </wp:positionH>
                <wp:positionV relativeFrom="paragraph">
                  <wp:posOffset>213197</wp:posOffset>
                </wp:positionV>
                <wp:extent cx="6379210" cy="2966484"/>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2966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4A9" w:rsidRDefault="004A64A9" w:rsidP="00EC2800">
                            <w:pPr>
                              <w:jc w:val="center"/>
                              <w:rPr>
                                <w:rFonts w:ascii="Century Gothic" w:hAnsi="Century Gothic"/>
                                <w:b/>
                                <w:sz w:val="36"/>
                              </w:rPr>
                            </w:pPr>
                          </w:p>
                          <w:p w:rsidR="004A64A9" w:rsidRPr="006933CA" w:rsidRDefault="004A64A9" w:rsidP="00EC2800">
                            <w:pPr>
                              <w:jc w:val="center"/>
                              <w:rPr>
                                <w:rFonts w:ascii="Century Gothic" w:hAnsi="Century Gothic"/>
                                <w:b/>
                                <w:sz w:val="32"/>
                              </w:rPr>
                            </w:pPr>
                            <w:r w:rsidRPr="006933CA">
                              <w:rPr>
                                <w:rFonts w:ascii="Century Gothic" w:hAnsi="Century Gothic"/>
                                <w:b/>
                                <w:sz w:val="32"/>
                              </w:rPr>
                              <w:t>Issued By:</w:t>
                            </w:r>
                          </w:p>
                          <w:p w:rsidR="004A64A9" w:rsidRPr="00E24B48" w:rsidRDefault="004A64A9" w:rsidP="00EC2800">
                            <w:pPr>
                              <w:jc w:val="center"/>
                              <w:rPr>
                                <w:rFonts w:ascii="Century Gothic" w:hAnsi="Century Gothic"/>
                                <w:b/>
                                <w:sz w:val="18"/>
                              </w:rPr>
                            </w:pPr>
                          </w:p>
                          <w:p w:rsidR="004A64A9" w:rsidRDefault="004A64A9" w:rsidP="00EC2800">
                            <w:pPr>
                              <w:jc w:val="center"/>
                              <w:rPr>
                                <w:rFonts w:ascii="Century Gothic" w:hAnsi="Century Gothic"/>
                                <w:color w:val="595959" w:themeColor="text1" w:themeTint="A6"/>
                                <w:sz w:val="28"/>
                              </w:rPr>
                            </w:pPr>
                          </w:p>
                          <w:p w:rsidR="004A64A9" w:rsidRDefault="004A64A9" w:rsidP="00EC2800">
                            <w:pPr>
                              <w:jc w:val="center"/>
                              <w:rPr>
                                <w:rFonts w:ascii="Century Gothic" w:hAnsi="Century Gothic"/>
                                <w:color w:val="595959" w:themeColor="text1" w:themeTint="A6"/>
                                <w:sz w:val="28"/>
                              </w:rPr>
                            </w:pPr>
                          </w:p>
                          <w:p w:rsidR="004A64A9" w:rsidRDefault="004A64A9" w:rsidP="00EC2800">
                            <w:pPr>
                              <w:jc w:val="center"/>
                              <w:rPr>
                                <w:rFonts w:ascii="Century Gothic" w:hAnsi="Century Gothic"/>
                                <w:color w:val="595959" w:themeColor="text1" w:themeTint="A6"/>
                                <w:sz w:val="28"/>
                              </w:rPr>
                            </w:pPr>
                          </w:p>
                          <w:p w:rsidR="004A64A9" w:rsidRDefault="004A64A9" w:rsidP="00EC2800">
                            <w:pPr>
                              <w:jc w:val="center"/>
                              <w:rPr>
                                <w:rFonts w:ascii="Century Gothic" w:hAnsi="Century Gothic"/>
                                <w:color w:val="595959" w:themeColor="text1" w:themeTint="A6"/>
                                <w:sz w:val="28"/>
                              </w:rPr>
                            </w:pPr>
                          </w:p>
                          <w:p w:rsidR="004A64A9" w:rsidRDefault="004A64A9" w:rsidP="00EC2800">
                            <w:pPr>
                              <w:jc w:val="center"/>
                              <w:rPr>
                                <w:rFonts w:ascii="Century Gothic" w:hAnsi="Century Gothic"/>
                                <w:color w:val="595959" w:themeColor="text1" w:themeTint="A6"/>
                                <w:sz w:val="28"/>
                              </w:rPr>
                            </w:pPr>
                          </w:p>
                          <w:p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Mayor’s Office of Human Services</w:t>
                            </w:r>
                          </w:p>
                          <w:p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7 E. Redwood Street, 5</w:t>
                            </w:r>
                            <w:r w:rsidRPr="0075386B">
                              <w:rPr>
                                <w:rFonts w:asciiTheme="minorHAnsi" w:hAnsiTheme="minorHAnsi"/>
                                <w:color w:val="595959" w:themeColor="text1" w:themeTint="A6"/>
                                <w:sz w:val="28"/>
                                <w:vertAlign w:val="superscript"/>
                              </w:rPr>
                              <w:t>th</w:t>
                            </w:r>
                            <w:r w:rsidRPr="0075386B">
                              <w:rPr>
                                <w:rFonts w:asciiTheme="minorHAnsi" w:hAnsiTheme="minorHAnsi"/>
                                <w:color w:val="595959" w:themeColor="text1" w:themeTint="A6"/>
                                <w:sz w:val="28"/>
                              </w:rPr>
                              <w:t xml:space="preserve"> Floor</w:t>
                            </w:r>
                          </w:p>
                          <w:p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Baltimore, MD 21202</w:t>
                            </w:r>
                          </w:p>
                          <w:p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mohs.hsp.application@baltimorecity.gov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2pt;margin-top:16.8pt;width:502.3pt;height:233.6pt;z-index:26842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oKuw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" filled="f" stroked="f">
                <v:textbox>
                  <w:txbxContent>
                    <w:p w14:paraId="5F10467D" w14:textId="77777777" w:rsidR="004A64A9" w:rsidRDefault="004A64A9" w:rsidP="00EC2800">
                      <w:pPr>
                        <w:jc w:val="center"/>
                        <w:rPr>
                          <w:rFonts w:ascii="Century Gothic" w:hAnsi="Century Gothic"/>
                          <w:b/>
                          <w:sz w:val="36"/>
                        </w:rPr>
                      </w:pPr>
                    </w:p>
                    <w:p w14:paraId="0E6D002E" w14:textId="6D23AE34" w:rsidR="004A64A9" w:rsidRPr="006933CA" w:rsidRDefault="004A64A9" w:rsidP="00EC2800">
                      <w:pPr>
                        <w:jc w:val="center"/>
                        <w:rPr>
                          <w:rFonts w:ascii="Century Gothic" w:hAnsi="Century Gothic"/>
                          <w:b/>
                          <w:sz w:val="32"/>
                        </w:rPr>
                      </w:pPr>
                      <w:r w:rsidRPr="006933CA">
                        <w:rPr>
                          <w:rFonts w:ascii="Century Gothic" w:hAnsi="Century Gothic"/>
                          <w:b/>
                          <w:sz w:val="32"/>
                        </w:rPr>
                        <w:t>Issued By:</w:t>
                      </w:r>
                    </w:p>
                    <w:p w14:paraId="269CEC58" w14:textId="77777777" w:rsidR="004A64A9" w:rsidRPr="00E24B48" w:rsidRDefault="004A64A9" w:rsidP="00EC2800">
                      <w:pPr>
                        <w:jc w:val="center"/>
                        <w:rPr>
                          <w:rFonts w:ascii="Century Gothic" w:hAnsi="Century Gothic"/>
                          <w:b/>
                          <w:sz w:val="18"/>
                        </w:rPr>
                      </w:pPr>
                    </w:p>
                    <w:p w14:paraId="3F20A895" w14:textId="77777777" w:rsidR="004A64A9" w:rsidRDefault="004A64A9" w:rsidP="00EC2800">
                      <w:pPr>
                        <w:jc w:val="center"/>
                        <w:rPr>
                          <w:rFonts w:ascii="Century Gothic" w:hAnsi="Century Gothic"/>
                          <w:color w:val="595959" w:themeColor="text1" w:themeTint="A6"/>
                          <w:sz w:val="28"/>
                        </w:rPr>
                      </w:pPr>
                    </w:p>
                    <w:p w14:paraId="62F02F99" w14:textId="77777777" w:rsidR="004A64A9" w:rsidRDefault="004A64A9" w:rsidP="00EC2800">
                      <w:pPr>
                        <w:jc w:val="center"/>
                        <w:rPr>
                          <w:rFonts w:ascii="Century Gothic" w:hAnsi="Century Gothic"/>
                          <w:color w:val="595959" w:themeColor="text1" w:themeTint="A6"/>
                          <w:sz w:val="28"/>
                        </w:rPr>
                      </w:pPr>
                    </w:p>
                    <w:p w14:paraId="335EE7C2" w14:textId="77777777" w:rsidR="004A64A9" w:rsidRDefault="004A64A9" w:rsidP="00EC2800">
                      <w:pPr>
                        <w:jc w:val="center"/>
                        <w:rPr>
                          <w:rFonts w:ascii="Century Gothic" w:hAnsi="Century Gothic"/>
                          <w:color w:val="595959" w:themeColor="text1" w:themeTint="A6"/>
                          <w:sz w:val="28"/>
                        </w:rPr>
                      </w:pPr>
                    </w:p>
                    <w:p w14:paraId="5AEDDBE3" w14:textId="77777777" w:rsidR="004A64A9" w:rsidRDefault="004A64A9" w:rsidP="00EC2800">
                      <w:pPr>
                        <w:jc w:val="center"/>
                        <w:rPr>
                          <w:rFonts w:ascii="Century Gothic" w:hAnsi="Century Gothic"/>
                          <w:color w:val="595959" w:themeColor="text1" w:themeTint="A6"/>
                          <w:sz w:val="28"/>
                        </w:rPr>
                      </w:pPr>
                    </w:p>
                    <w:p w14:paraId="733E88D1" w14:textId="77777777" w:rsidR="004A64A9" w:rsidRDefault="004A64A9" w:rsidP="00EC2800">
                      <w:pPr>
                        <w:jc w:val="center"/>
                        <w:rPr>
                          <w:rFonts w:ascii="Century Gothic" w:hAnsi="Century Gothic"/>
                          <w:color w:val="595959" w:themeColor="text1" w:themeTint="A6"/>
                          <w:sz w:val="28"/>
                        </w:rPr>
                      </w:pPr>
                    </w:p>
                    <w:p w14:paraId="0CDEF09D" w14:textId="1BE81651"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Mayor’s Office of Human Services</w:t>
                      </w:r>
                    </w:p>
                    <w:p w14:paraId="31ACF02D" w14:textId="5D294A9A"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7 E. Redwood Street, 5</w:t>
                      </w:r>
                      <w:r w:rsidRPr="0075386B">
                        <w:rPr>
                          <w:rFonts w:asciiTheme="minorHAnsi" w:hAnsiTheme="minorHAnsi"/>
                          <w:color w:val="595959" w:themeColor="text1" w:themeTint="A6"/>
                          <w:sz w:val="28"/>
                          <w:vertAlign w:val="superscript"/>
                        </w:rPr>
                        <w:t>th</w:t>
                      </w:r>
                      <w:r w:rsidRPr="0075386B">
                        <w:rPr>
                          <w:rFonts w:asciiTheme="minorHAnsi" w:hAnsiTheme="minorHAnsi"/>
                          <w:color w:val="595959" w:themeColor="text1" w:themeTint="A6"/>
                          <w:sz w:val="28"/>
                        </w:rPr>
                        <w:t xml:space="preserve"> Floor</w:t>
                      </w:r>
                    </w:p>
                    <w:p w14:paraId="53C8E5EB" w14:textId="20C5501D"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Baltimore, MD 21202</w:t>
                      </w:r>
                    </w:p>
                    <w:p w14:paraId="6F9ACD5D" w14:textId="03909264" w:rsidR="004A64A9" w:rsidRPr="0075386B" w:rsidRDefault="004A64A9" w:rsidP="00EC2800">
                      <w:pPr>
                        <w:jc w:val="center"/>
                        <w:rPr>
                          <w:rFonts w:asciiTheme="minorHAnsi" w:hAnsiTheme="minorHAnsi"/>
                          <w:color w:val="595959" w:themeColor="text1" w:themeTint="A6"/>
                          <w:sz w:val="28"/>
                        </w:rPr>
                      </w:pPr>
                      <w:r w:rsidRPr="0075386B">
                        <w:rPr>
                          <w:rFonts w:asciiTheme="minorHAnsi" w:hAnsiTheme="minorHAnsi"/>
                          <w:color w:val="595959" w:themeColor="text1" w:themeTint="A6"/>
                          <w:sz w:val="28"/>
                        </w:rPr>
                        <w:t>mohs.hsp.application@baltimorecity.gov</w:t>
                      </w:r>
                    </w:p>
                  </w:txbxContent>
                </v:textbox>
              </v:shape>
            </w:pict>
          </mc:Fallback>
        </mc:AlternateContent>
      </w: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24B48" w:rsidP="00EC2800">
      <w:pPr>
        <w:rPr>
          <w:rFonts w:ascii="Arial Narrow" w:hAnsi="Arial Narrow"/>
          <w:b/>
          <w:sz w:val="24"/>
          <w:szCs w:val="24"/>
        </w:rPr>
      </w:pPr>
      <w:r>
        <w:rPr>
          <w:rFonts w:ascii="Arial Narrow" w:hAnsi="Arial Narrow"/>
          <w:b/>
          <w:noProof/>
          <w:sz w:val="24"/>
          <w:szCs w:val="24"/>
        </w:rPr>
        <w:drawing>
          <wp:anchor distT="0" distB="0" distL="114300" distR="114300" simplePos="0" relativeHeight="268427319" behindDoc="0" locked="0" layoutInCell="1" allowOverlap="1" wp14:anchorId="36462BC0" wp14:editId="1DFDD528">
            <wp:simplePos x="0" y="0"/>
            <wp:positionH relativeFrom="column">
              <wp:posOffset>2496362</wp:posOffset>
            </wp:positionH>
            <wp:positionV relativeFrom="paragraph">
              <wp:posOffset>16510</wp:posOffset>
            </wp:positionV>
            <wp:extent cx="1009015" cy="1005205"/>
            <wp:effectExtent l="0" t="0" r="635" b="4445"/>
            <wp:wrapNone/>
            <wp:docPr id="7" name="Picture 7" descr="baltimore-city-logo-287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ltimore-city-logo-287x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015"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EC2800" w:rsidRDefault="00EC2800" w:rsidP="00EC2800">
      <w:pPr>
        <w:rPr>
          <w:rFonts w:ascii="Arial Narrow" w:hAnsi="Arial Narrow"/>
          <w:b/>
          <w:sz w:val="24"/>
          <w:szCs w:val="24"/>
        </w:rPr>
      </w:pPr>
    </w:p>
    <w:p w:rsidR="00255B14" w:rsidRDefault="00255B14" w:rsidP="00EC2800">
      <w:pPr>
        <w:rPr>
          <w:rFonts w:ascii="Arial Narrow" w:hAnsi="Arial Narrow"/>
          <w:b/>
          <w:sz w:val="24"/>
          <w:szCs w:val="24"/>
        </w:rPr>
      </w:pPr>
    </w:p>
    <w:p w:rsidR="00EC2800" w:rsidRDefault="00EC2800" w:rsidP="00EC2800">
      <w:pPr>
        <w:rPr>
          <w:rFonts w:ascii="Arial Narrow" w:hAnsi="Arial Narrow"/>
          <w:b/>
          <w:sz w:val="24"/>
          <w:szCs w:val="24"/>
        </w:rPr>
      </w:pPr>
    </w:p>
    <w:sdt>
      <w:sdtPr>
        <w:rPr>
          <w:b/>
          <w:bCs/>
        </w:rPr>
        <w:id w:val="-971743287"/>
        <w:docPartObj>
          <w:docPartGallery w:val="Table of Contents"/>
          <w:docPartUnique/>
        </w:docPartObj>
      </w:sdtPr>
      <w:sdtEndPr>
        <w:rPr>
          <w:rFonts w:asciiTheme="minorHAnsi" w:hAnsiTheme="minorHAnsi"/>
          <w:b w:val="0"/>
          <w:bCs w:val="0"/>
          <w:noProof/>
          <w:sz w:val="24"/>
          <w:szCs w:val="24"/>
        </w:rPr>
      </w:sdtEndPr>
      <w:sdtContent>
        <w:p w:rsidR="002F7C2B" w:rsidRDefault="00E05B0C" w:rsidP="00255B14">
          <w:pPr>
            <w:pStyle w:val="BodyText"/>
          </w:pPr>
          <w:r w:rsidRPr="00255B14">
            <w:rPr>
              <w:b/>
              <w:sz w:val="36"/>
            </w:rPr>
            <w:t>TABLE OF CONTENTS</w:t>
          </w:r>
          <w:r w:rsidRPr="00255B14">
            <w:br/>
          </w:r>
        </w:p>
        <w:p w:rsidR="00867B8A" w:rsidRDefault="002F7C2B">
          <w:pPr>
            <w:pStyle w:val="TOC1"/>
            <w:tabs>
              <w:tab w:val="right" w:leader="dot" w:pos="9430"/>
            </w:tabs>
            <w:rPr>
              <w:rFonts w:asciiTheme="minorHAnsi" w:eastAsiaTheme="minorEastAsia" w:hAnsiTheme="minorHAnsi" w:cstheme="minorBidi"/>
              <w:noProof/>
            </w:rPr>
          </w:pPr>
          <w:r w:rsidRPr="00E05B0C">
            <w:rPr>
              <w:rFonts w:asciiTheme="minorHAnsi" w:hAnsiTheme="minorHAnsi"/>
              <w:sz w:val="24"/>
              <w:szCs w:val="24"/>
            </w:rPr>
            <w:fldChar w:fldCharType="begin"/>
          </w:r>
          <w:r w:rsidRPr="00E05B0C">
            <w:rPr>
              <w:rFonts w:asciiTheme="minorHAnsi" w:hAnsiTheme="minorHAnsi"/>
              <w:sz w:val="24"/>
              <w:szCs w:val="24"/>
            </w:rPr>
            <w:instrText xml:space="preserve"> TOC \o "1-3" \h \z \u </w:instrText>
          </w:r>
          <w:r w:rsidRPr="00E05B0C">
            <w:rPr>
              <w:rFonts w:asciiTheme="minorHAnsi" w:hAnsiTheme="minorHAnsi"/>
              <w:sz w:val="24"/>
              <w:szCs w:val="24"/>
            </w:rPr>
            <w:fldChar w:fldCharType="separate"/>
          </w:r>
          <w:hyperlink w:anchor="_Toc515454067" w:history="1">
            <w:r w:rsidR="00867B8A" w:rsidRPr="00D8254F">
              <w:rPr>
                <w:rStyle w:val="Hyperlink"/>
                <w:noProof/>
              </w:rPr>
              <w:t>Overview</w:t>
            </w:r>
            <w:r w:rsidR="00867B8A">
              <w:rPr>
                <w:noProof/>
                <w:webHidden/>
              </w:rPr>
              <w:tab/>
            </w:r>
            <w:r w:rsidR="00867B8A">
              <w:rPr>
                <w:noProof/>
                <w:webHidden/>
              </w:rPr>
              <w:fldChar w:fldCharType="begin"/>
            </w:r>
            <w:r w:rsidR="00867B8A">
              <w:rPr>
                <w:noProof/>
                <w:webHidden/>
              </w:rPr>
              <w:instrText xml:space="preserve"> PAGEREF _Toc515454067 \h </w:instrText>
            </w:r>
            <w:r w:rsidR="00867B8A">
              <w:rPr>
                <w:noProof/>
                <w:webHidden/>
              </w:rPr>
            </w:r>
            <w:r w:rsidR="00867B8A">
              <w:rPr>
                <w:noProof/>
                <w:webHidden/>
              </w:rPr>
              <w:fldChar w:fldCharType="separate"/>
            </w:r>
            <w:r w:rsidR="00867B8A">
              <w:rPr>
                <w:noProof/>
                <w:webHidden/>
              </w:rPr>
              <w:t>3</w:t>
            </w:r>
            <w:r w:rsidR="00867B8A">
              <w:rPr>
                <w:noProof/>
                <w:webHidden/>
              </w:rPr>
              <w:fldChar w:fldCharType="end"/>
            </w:r>
          </w:hyperlink>
        </w:p>
        <w:p w:rsidR="00867B8A" w:rsidRDefault="00492818">
          <w:pPr>
            <w:pStyle w:val="TOC1"/>
            <w:tabs>
              <w:tab w:val="right" w:leader="dot" w:pos="9430"/>
            </w:tabs>
            <w:rPr>
              <w:rFonts w:asciiTheme="minorHAnsi" w:eastAsiaTheme="minorEastAsia" w:hAnsiTheme="minorHAnsi" w:cstheme="minorBidi"/>
              <w:noProof/>
            </w:rPr>
          </w:pPr>
          <w:hyperlink w:anchor="_Toc515454068" w:history="1">
            <w:r w:rsidR="00867B8A" w:rsidRPr="00D8254F">
              <w:rPr>
                <w:rStyle w:val="Hyperlink"/>
                <w:noProof/>
              </w:rPr>
              <w:t>Project Description</w:t>
            </w:r>
            <w:r w:rsidR="00867B8A">
              <w:rPr>
                <w:noProof/>
                <w:webHidden/>
              </w:rPr>
              <w:tab/>
            </w:r>
            <w:r w:rsidR="00867B8A">
              <w:rPr>
                <w:noProof/>
                <w:webHidden/>
              </w:rPr>
              <w:fldChar w:fldCharType="begin"/>
            </w:r>
            <w:r w:rsidR="00867B8A">
              <w:rPr>
                <w:noProof/>
                <w:webHidden/>
              </w:rPr>
              <w:instrText xml:space="preserve"> PAGEREF _Toc515454068 \h </w:instrText>
            </w:r>
            <w:r w:rsidR="00867B8A">
              <w:rPr>
                <w:noProof/>
                <w:webHidden/>
              </w:rPr>
            </w:r>
            <w:r w:rsidR="00867B8A">
              <w:rPr>
                <w:noProof/>
                <w:webHidden/>
              </w:rPr>
              <w:fldChar w:fldCharType="separate"/>
            </w:r>
            <w:r w:rsidR="00867B8A">
              <w:rPr>
                <w:noProof/>
                <w:webHidden/>
              </w:rPr>
              <w:t>4</w:t>
            </w:r>
            <w:r w:rsidR="00867B8A">
              <w:rPr>
                <w:noProof/>
                <w:webHidden/>
              </w:rPr>
              <w:fldChar w:fldCharType="end"/>
            </w:r>
          </w:hyperlink>
        </w:p>
        <w:p w:rsidR="00867B8A" w:rsidRDefault="00492818">
          <w:pPr>
            <w:pStyle w:val="TOC1"/>
            <w:tabs>
              <w:tab w:val="right" w:leader="dot" w:pos="9430"/>
            </w:tabs>
            <w:rPr>
              <w:rFonts w:asciiTheme="minorHAnsi" w:eastAsiaTheme="minorEastAsia" w:hAnsiTheme="minorHAnsi" w:cstheme="minorBidi"/>
              <w:noProof/>
            </w:rPr>
          </w:pPr>
          <w:hyperlink w:anchor="_Toc515454069" w:history="1">
            <w:r w:rsidR="00867B8A" w:rsidRPr="00D8254F">
              <w:rPr>
                <w:rStyle w:val="Hyperlink"/>
                <w:noProof/>
              </w:rPr>
              <w:t>Project Requirements</w:t>
            </w:r>
            <w:r w:rsidR="00867B8A">
              <w:rPr>
                <w:noProof/>
                <w:webHidden/>
              </w:rPr>
              <w:tab/>
            </w:r>
            <w:r w:rsidR="00867B8A">
              <w:rPr>
                <w:noProof/>
                <w:webHidden/>
              </w:rPr>
              <w:fldChar w:fldCharType="begin"/>
            </w:r>
            <w:r w:rsidR="00867B8A">
              <w:rPr>
                <w:noProof/>
                <w:webHidden/>
              </w:rPr>
              <w:instrText xml:space="preserve"> PAGEREF _Toc515454069 \h </w:instrText>
            </w:r>
            <w:r w:rsidR="00867B8A">
              <w:rPr>
                <w:noProof/>
                <w:webHidden/>
              </w:rPr>
            </w:r>
            <w:r w:rsidR="00867B8A">
              <w:rPr>
                <w:noProof/>
                <w:webHidden/>
              </w:rPr>
              <w:fldChar w:fldCharType="separate"/>
            </w:r>
            <w:r w:rsidR="00867B8A">
              <w:rPr>
                <w:noProof/>
                <w:webHidden/>
              </w:rPr>
              <w:t>5</w:t>
            </w:r>
            <w:r w:rsidR="00867B8A">
              <w:rPr>
                <w:noProof/>
                <w:webHidden/>
              </w:rPr>
              <w:fldChar w:fldCharType="end"/>
            </w:r>
          </w:hyperlink>
        </w:p>
        <w:p w:rsidR="00867B8A" w:rsidRDefault="00492818">
          <w:pPr>
            <w:pStyle w:val="TOC3"/>
            <w:tabs>
              <w:tab w:val="right" w:leader="dot" w:pos="9430"/>
            </w:tabs>
            <w:rPr>
              <w:rFonts w:asciiTheme="minorHAnsi" w:eastAsiaTheme="minorEastAsia" w:hAnsiTheme="minorHAnsi" w:cstheme="minorBidi"/>
              <w:noProof/>
            </w:rPr>
          </w:pPr>
          <w:hyperlink w:anchor="_Toc515454070" w:history="1">
            <w:r w:rsidR="00867B8A" w:rsidRPr="00D8254F">
              <w:rPr>
                <w:rStyle w:val="Hyperlink"/>
                <w:noProof/>
              </w:rPr>
              <w:t>Coordinated Access Participation</w:t>
            </w:r>
            <w:r w:rsidR="00867B8A">
              <w:rPr>
                <w:noProof/>
                <w:webHidden/>
              </w:rPr>
              <w:tab/>
            </w:r>
            <w:r w:rsidR="00867B8A">
              <w:rPr>
                <w:noProof/>
                <w:webHidden/>
              </w:rPr>
              <w:fldChar w:fldCharType="begin"/>
            </w:r>
            <w:r w:rsidR="00867B8A">
              <w:rPr>
                <w:noProof/>
                <w:webHidden/>
              </w:rPr>
              <w:instrText xml:space="preserve"> PAGEREF _Toc515454070 \h </w:instrText>
            </w:r>
            <w:r w:rsidR="00867B8A">
              <w:rPr>
                <w:noProof/>
                <w:webHidden/>
              </w:rPr>
            </w:r>
            <w:r w:rsidR="00867B8A">
              <w:rPr>
                <w:noProof/>
                <w:webHidden/>
              </w:rPr>
              <w:fldChar w:fldCharType="separate"/>
            </w:r>
            <w:r w:rsidR="00867B8A">
              <w:rPr>
                <w:noProof/>
                <w:webHidden/>
              </w:rPr>
              <w:t>5</w:t>
            </w:r>
            <w:r w:rsidR="00867B8A">
              <w:rPr>
                <w:noProof/>
                <w:webHidden/>
              </w:rPr>
              <w:fldChar w:fldCharType="end"/>
            </w:r>
          </w:hyperlink>
        </w:p>
        <w:p w:rsidR="00867B8A" w:rsidRDefault="00492818">
          <w:pPr>
            <w:pStyle w:val="TOC3"/>
            <w:tabs>
              <w:tab w:val="right" w:leader="dot" w:pos="9430"/>
            </w:tabs>
            <w:rPr>
              <w:rFonts w:asciiTheme="minorHAnsi" w:eastAsiaTheme="minorEastAsia" w:hAnsiTheme="minorHAnsi" w:cstheme="minorBidi"/>
              <w:noProof/>
            </w:rPr>
          </w:pPr>
          <w:hyperlink w:anchor="_Toc515454071" w:history="1">
            <w:r w:rsidR="00867B8A" w:rsidRPr="00D8254F">
              <w:rPr>
                <w:rStyle w:val="Hyperlink"/>
                <w:noProof/>
              </w:rPr>
              <w:t>HMIS Participation</w:t>
            </w:r>
            <w:r w:rsidR="00867B8A">
              <w:rPr>
                <w:noProof/>
                <w:webHidden/>
              </w:rPr>
              <w:tab/>
            </w:r>
            <w:r w:rsidR="00867B8A">
              <w:rPr>
                <w:noProof/>
                <w:webHidden/>
              </w:rPr>
              <w:fldChar w:fldCharType="begin"/>
            </w:r>
            <w:r w:rsidR="00867B8A">
              <w:rPr>
                <w:noProof/>
                <w:webHidden/>
              </w:rPr>
              <w:instrText xml:space="preserve"> PAGEREF _Toc515454071 \h </w:instrText>
            </w:r>
            <w:r w:rsidR="00867B8A">
              <w:rPr>
                <w:noProof/>
                <w:webHidden/>
              </w:rPr>
            </w:r>
            <w:r w:rsidR="00867B8A">
              <w:rPr>
                <w:noProof/>
                <w:webHidden/>
              </w:rPr>
              <w:fldChar w:fldCharType="separate"/>
            </w:r>
            <w:r w:rsidR="00867B8A">
              <w:rPr>
                <w:noProof/>
                <w:webHidden/>
              </w:rPr>
              <w:t>5</w:t>
            </w:r>
            <w:r w:rsidR="00867B8A">
              <w:rPr>
                <w:noProof/>
                <w:webHidden/>
              </w:rPr>
              <w:fldChar w:fldCharType="end"/>
            </w:r>
          </w:hyperlink>
        </w:p>
        <w:p w:rsidR="00867B8A" w:rsidRDefault="00492818">
          <w:pPr>
            <w:pStyle w:val="TOC3"/>
            <w:tabs>
              <w:tab w:val="right" w:leader="dot" w:pos="9430"/>
            </w:tabs>
            <w:rPr>
              <w:rFonts w:asciiTheme="minorHAnsi" w:eastAsiaTheme="minorEastAsia" w:hAnsiTheme="minorHAnsi" w:cstheme="minorBidi"/>
              <w:noProof/>
            </w:rPr>
          </w:pPr>
          <w:hyperlink w:anchor="_Toc515454072" w:history="1">
            <w:r w:rsidR="00867B8A" w:rsidRPr="00D8254F">
              <w:rPr>
                <w:rStyle w:val="Hyperlink"/>
                <w:iCs/>
                <w:noProof/>
              </w:rPr>
              <w:t>Organizational Fiscal Capacity</w:t>
            </w:r>
            <w:r w:rsidR="00867B8A">
              <w:rPr>
                <w:noProof/>
                <w:webHidden/>
              </w:rPr>
              <w:tab/>
            </w:r>
            <w:r w:rsidR="00867B8A">
              <w:rPr>
                <w:noProof/>
                <w:webHidden/>
              </w:rPr>
              <w:fldChar w:fldCharType="begin"/>
            </w:r>
            <w:r w:rsidR="00867B8A">
              <w:rPr>
                <w:noProof/>
                <w:webHidden/>
              </w:rPr>
              <w:instrText xml:space="preserve"> PAGEREF _Toc515454072 \h </w:instrText>
            </w:r>
            <w:r w:rsidR="00867B8A">
              <w:rPr>
                <w:noProof/>
                <w:webHidden/>
              </w:rPr>
            </w:r>
            <w:r w:rsidR="00867B8A">
              <w:rPr>
                <w:noProof/>
                <w:webHidden/>
              </w:rPr>
              <w:fldChar w:fldCharType="separate"/>
            </w:r>
            <w:r w:rsidR="00867B8A">
              <w:rPr>
                <w:noProof/>
                <w:webHidden/>
              </w:rPr>
              <w:t>5</w:t>
            </w:r>
            <w:r w:rsidR="00867B8A">
              <w:rPr>
                <w:noProof/>
                <w:webHidden/>
              </w:rPr>
              <w:fldChar w:fldCharType="end"/>
            </w:r>
          </w:hyperlink>
        </w:p>
        <w:p w:rsidR="00867B8A" w:rsidRDefault="00492818">
          <w:pPr>
            <w:pStyle w:val="TOC3"/>
            <w:tabs>
              <w:tab w:val="right" w:leader="dot" w:pos="9430"/>
            </w:tabs>
            <w:rPr>
              <w:rFonts w:asciiTheme="minorHAnsi" w:eastAsiaTheme="minorEastAsia" w:hAnsiTheme="minorHAnsi" w:cstheme="minorBidi"/>
              <w:noProof/>
            </w:rPr>
          </w:pPr>
          <w:hyperlink w:anchor="_Toc515454073" w:history="1">
            <w:r w:rsidR="00867B8A" w:rsidRPr="00D8254F">
              <w:rPr>
                <w:rStyle w:val="Hyperlink"/>
                <w:noProof/>
              </w:rPr>
              <w:t>Service Model</w:t>
            </w:r>
            <w:r w:rsidR="00867B8A">
              <w:rPr>
                <w:noProof/>
                <w:webHidden/>
              </w:rPr>
              <w:tab/>
            </w:r>
            <w:r w:rsidR="00867B8A">
              <w:rPr>
                <w:noProof/>
                <w:webHidden/>
              </w:rPr>
              <w:fldChar w:fldCharType="begin"/>
            </w:r>
            <w:r w:rsidR="00867B8A">
              <w:rPr>
                <w:noProof/>
                <w:webHidden/>
              </w:rPr>
              <w:instrText xml:space="preserve"> PAGEREF _Toc515454073 \h </w:instrText>
            </w:r>
            <w:r w:rsidR="00867B8A">
              <w:rPr>
                <w:noProof/>
                <w:webHidden/>
              </w:rPr>
            </w:r>
            <w:r w:rsidR="00867B8A">
              <w:rPr>
                <w:noProof/>
                <w:webHidden/>
              </w:rPr>
              <w:fldChar w:fldCharType="separate"/>
            </w:r>
            <w:r w:rsidR="00867B8A">
              <w:rPr>
                <w:noProof/>
                <w:webHidden/>
              </w:rPr>
              <w:t>6</w:t>
            </w:r>
            <w:r w:rsidR="00867B8A">
              <w:rPr>
                <w:noProof/>
                <w:webHidden/>
              </w:rPr>
              <w:fldChar w:fldCharType="end"/>
            </w:r>
          </w:hyperlink>
        </w:p>
        <w:p w:rsidR="00867B8A" w:rsidRDefault="00492818">
          <w:pPr>
            <w:pStyle w:val="TOC1"/>
            <w:tabs>
              <w:tab w:val="right" w:leader="dot" w:pos="9430"/>
            </w:tabs>
            <w:rPr>
              <w:rFonts w:asciiTheme="minorHAnsi" w:eastAsiaTheme="minorEastAsia" w:hAnsiTheme="minorHAnsi" w:cstheme="minorBidi"/>
              <w:noProof/>
            </w:rPr>
          </w:pPr>
          <w:hyperlink w:anchor="_Toc515454074" w:history="1">
            <w:r w:rsidR="00867B8A" w:rsidRPr="00D8254F">
              <w:rPr>
                <w:rStyle w:val="Hyperlink"/>
                <w:noProof/>
              </w:rPr>
              <w:t>Threshold Requirements</w:t>
            </w:r>
            <w:r w:rsidR="00867B8A">
              <w:rPr>
                <w:noProof/>
                <w:webHidden/>
              </w:rPr>
              <w:tab/>
            </w:r>
            <w:r w:rsidR="00867B8A">
              <w:rPr>
                <w:noProof/>
                <w:webHidden/>
              </w:rPr>
              <w:fldChar w:fldCharType="begin"/>
            </w:r>
            <w:r w:rsidR="00867B8A">
              <w:rPr>
                <w:noProof/>
                <w:webHidden/>
              </w:rPr>
              <w:instrText xml:space="preserve"> PAGEREF _Toc515454074 \h </w:instrText>
            </w:r>
            <w:r w:rsidR="00867B8A">
              <w:rPr>
                <w:noProof/>
                <w:webHidden/>
              </w:rPr>
            </w:r>
            <w:r w:rsidR="00867B8A">
              <w:rPr>
                <w:noProof/>
                <w:webHidden/>
              </w:rPr>
              <w:fldChar w:fldCharType="separate"/>
            </w:r>
            <w:r w:rsidR="00867B8A">
              <w:rPr>
                <w:noProof/>
                <w:webHidden/>
              </w:rPr>
              <w:t>10</w:t>
            </w:r>
            <w:r w:rsidR="00867B8A">
              <w:rPr>
                <w:noProof/>
                <w:webHidden/>
              </w:rPr>
              <w:fldChar w:fldCharType="end"/>
            </w:r>
          </w:hyperlink>
        </w:p>
        <w:p w:rsidR="00867B8A" w:rsidRDefault="00492818">
          <w:pPr>
            <w:pStyle w:val="TOC1"/>
            <w:tabs>
              <w:tab w:val="right" w:leader="dot" w:pos="9430"/>
            </w:tabs>
            <w:rPr>
              <w:rFonts w:asciiTheme="minorHAnsi" w:eastAsiaTheme="minorEastAsia" w:hAnsiTheme="minorHAnsi" w:cstheme="minorBidi"/>
              <w:noProof/>
            </w:rPr>
          </w:pPr>
          <w:hyperlink w:anchor="_Toc515454075" w:history="1">
            <w:r w:rsidR="00867B8A" w:rsidRPr="00D8254F">
              <w:rPr>
                <w:rStyle w:val="Hyperlink"/>
                <w:noProof/>
              </w:rPr>
              <w:t>Proposal Submission Requirements</w:t>
            </w:r>
            <w:r w:rsidR="00867B8A">
              <w:rPr>
                <w:noProof/>
                <w:webHidden/>
              </w:rPr>
              <w:tab/>
            </w:r>
            <w:r w:rsidR="00867B8A">
              <w:rPr>
                <w:noProof/>
                <w:webHidden/>
              </w:rPr>
              <w:fldChar w:fldCharType="begin"/>
            </w:r>
            <w:r w:rsidR="00867B8A">
              <w:rPr>
                <w:noProof/>
                <w:webHidden/>
              </w:rPr>
              <w:instrText xml:space="preserve"> PAGEREF _Toc515454075 \h </w:instrText>
            </w:r>
            <w:r w:rsidR="00867B8A">
              <w:rPr>
                <w:noProof/>
                <w:webHidden/>
              </w:rPr>
            </w:r>
            <w:r w:rsidR="00867B8A">
              <w:rPr>
                <w:noProof/>
                <w:webHidden/>
              </w:rPr>
              <w:fldChar w:fldCharType="separate"/>
            </w:r>
            <w:r w:rsidR="00867B8A">
              <w:rPr>
                <w:noProof/>
                <w:webHidden/>
              </w:rPr>
              <w:t>11</w:t>
            </w:r>
            <w:r w:rsidR="00867B8A">
              <w:rPr>
                <w:noProof/>
                <w:webHidden/>
              </w:rPr>
              <w:fldChar w:fldCharType="end"/>
            </w:r>
          </w:hyperlink>
        </w:p>
        <w:p w:rsidR="00867B8A" w:rsidRDefault="00492818">
          <w:pPr>
            <w:pStyle w:val="TOC1"/>
            <w:tabs>
              <w:tab w:val="right" w:leader="dot" w:pos="9430"/>
            </w:tabs>
            <w:rPr>
              <w:rFonts w:asciiTheme="minorHAnsi" w:eastAsiaTheme="minorEastAsia" w:hAnsiTheme="minorHAnsi" w:cstheme="minorBidi"/>
              <w:noProof/>
            </w:rPr>
          </w:pPr>
          <w:hyperlink w:anchor="_Toc515454076" w:history="1">
            <w:r w:rsidR="00867B8A" w:rsidRPr="00D8254F">
              <w:rPr>
                <w:rStyle w:val="Hyperlink"/>
                <w:noProof/>
              </w:rPr>
              <w:t>proposal Template</w:t>
            </w:r>
            <w:r w:rsidR="00867B8A">
              <w:rPr>
                <w:noProof/>
                <w:webHidden/>
              </w:rPr>
              <w:tab/>
            </w:r>
            <w:r w:rsidR="00867B8A">
              <w:rPr>
                <w:noProof/>
                <w:webHidden/>
              </w:rPr>
              <w:fldChar w:fldCharType="begin"/>
            </w:r>
            <w:r w:rsidR="00867B8A">
              <w:rPr>
                <w:noProof/>
                <w:webHidden/>
              </w:rPr>
              <w:instrText xml:space="preserve"> PAGEREF _Toc515454076 \h </w:instrText>
            </w:r>
            <w:r w:rsidR="00867B8A">
              <w:rPr>
                <w:noProof/>
                <w:webHidden/>
              </w:rPr>
            </w:r>
            <w:r w:rsidR="00867B8A">
              <w:rPr>
                <w:noProof/>
                <w:webHidden/>
              </w:rPr>
              <w:fldChar w:fldCharType="separate"/>
            </w:r>
            <w:r w:rsidR="00867B8A">
              <w:rPr>
                <w:noProof/>
                <w:webHidden/>
              </w:rPr>
              <w:t>13</w:t>
            </w:r>
            <w:r w:rsidR="00867B8A">
              <w:rPr>
                <w:noProof/>
                <w:webHidden/>
              </w:rPr>
              <w:fldChar w:fldCharType="end"/>
            </w:r>
          </w:hyperlink>
        </w:p>
        <w:p w:rsidR="002F7C2B" w:rsidRPr="00E05B0C" w:rsidRDefault="002F7C2B">
          <w:pPr>
            <w:rPr>
              <w:rFonts w:asciiTheme="minorHAnsi" w:hAnsiTheme="minorHAnsi"/>
              <w:sz w:val="24"/>
              <w:szCs w:val="24"/>
            </w:rPr>
          </w:pPr>
          <w:r w:rsidRPr="00E05B0C">
            <w:rPr>
              <w:rFonts w:asciiTheme="minorHAnsi" w:hAnsiTheme="minorHAnsi"/>
              <w:b/>
              <w:bCs/>
              <w:noProof/>
              <w:sz w:val="24"/>
              <w:szCs w:val="24"/>
            </w:rPr>
            <w:fldChar w:fldCharType="end"/>
          </w:r>
        </w:p>
      </w:sdtContent>
    </w:sdt>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2F7C2B" w:rsidRDefault="002F7C2B">
      <w:pPr>
        <w:rPr>
          <w:b/>
          <w:color w:val="000000"/>
          <w:sz w:val="32"/>
          <w:u w:val="single"/>
        </w:rPr>
      </w:pPr>
    </w:p>
    <w:p w:rsidR="00867B8A" w:rsidRDefault="00867B8A" w:rsidP="00867B8A">
      <w:pPr>
        <w:pStyle w:val="BodyText"/>
      </w:pPr>
      <w:r>
        <w:br w:type="page"/>
      </w:r>
    </w:p>
    <w:p w:rsidR="006B4560" w:rsidRPr="00092644" w:rsidRDefault="00255B14" w:rsidP="00FE175E">
      <w:pPr>
        <w:pStyle w:val="Heading1"/>
        <w:ind w:left="0" w:right="-640"/>
      </w:pPr>
      <w:bookmarkStart w:id="0" w:name="_Toc515454067"/>
      <w:r w:rsidRPr="00092644">
        <w:lastRenderedPageBreak/>
        <w:t>Overview</w:t>
      </w:r>
      <w:bookmarkEnd w:id="0"/>
      <w:r w:rsidR="006B4560" w:rsidRPr="00092644">
        <w:tab/>
      </w:r>
      <w:r w:rsidR="006B4560" w:rsidRPr="00092644">
        <w:tab/>
      </w:r>
      <w:r w:rsidR="006B4560" w:rsidRPr="00092644">
        <w:tab/>
      </w:r>
      <w:r w:rsidR="006B4560" w:rsidRPr="00092644">
        <w:tab/>
      </w:r>
      <w:r w:rsidR="006933CA">
        <w:tab/>
      </w:r>
      <w:r w:rsidR="006933CA">
        <w:tab/>
      </w:r>
      <w:r w:rsidR="006933CA">
        <w:tab/>
      </w:r>
      <w:r w:rsidR="006933CA">
        <w:tab/>
      </w:r>
      <w:r w:rsidR="006933CA">
        <w:tab/>
      </w:r>
      <w:r w:rsidR="006933CA">
        <w:tab/>
      </w:r>
      <w:r w:rsidR="006933CA">
        <w:tab/>
      </w:r>
      <w:r>
        <w:tab/>
      </w:r>
    </w:p>
    <w:p w:rsidR="006B4560" w:rsidRPr="00092644" w:rsidRDefault="006B4560" w:rsidP="006B4560">
      <w:pPr>
        <w:autoSpaceDE w:val="0"/>
        <w:autoSpaceDN w:val="0"/>
        <w:adjustRightInd w:val="0"/>
        <w:rPr>
          <w:b/>
          <w:bCs/>
          <w:color w:val="000000"/>
          <w:sz w:val="28"/>
          <w:szCs w:val="28"/>
        </w:rPr>
      </w:pPr>
    </w:p>
    <w:p w:rsidR="006B4560" w:rsidRDefault="006B4560" w:rsidP="006B4560">
      <w:pPr>
        <w:autoSpaceDE w:val="0"/>
        <w:autoSpaceDN w:val="0"/>
        <w:adjustRightInd w:val="0"/>
        <w:rPr>
          <w:color w:val="000000"/>
        </w:rPr>
      </w:pPr>
      <w:r w:rsidRPr="00092644">
        <w:rPr>
          <w:b/>
          <w:bCs/>
          <w:caps/>
          <w:color w:val="000000"/>
        </w:rPr>
        <w:t xml:space="preserve">the Mayor’s Office of Human Services </w:t>
      </w:r>
      <w:r>
        <w:rPr>
          <w:b/>
          <w:bCs/>
          <w:caps/>
          <w:color w:val="000000"/>
        </w:rPr>
        <w:t xml:space="preserve">(MOHS) </w:t>
      </w:r>
      <w:r w:rsidRPr="00092644">
        <w:rPr>
          <w:color w:val="000000"/>
        </w:rPr>
        <w:t xml:space="preserve">is requesting proposals from qualified </w:t>
      </w:r>
      <w:r>
        <w:rPr>
          <w:color w:val="000000"/>
        </w:rPr>
        <w:t>organizations</w:t>
      </w:r>
      <w:r w:rsidRPr="00092644">
        <w:rPr>
          <w:color w:val="000000"/>
        </w:rPr>
        <w:t xml:space="preserve"> to </w:t>
      </w:r>
      <w:r w:rsidR="007A3990">
        <w:rPr>
          <w:color w:val="000000"/>
        </w:rPr>
        <w:t>manage</w:t>
      </w:r>
      <w:r>
        <w:rPr>
          <w:color w:val="000000"/>
        </w:rPr>
        <w:t xml:space="preserve"> the City’s Monument Street Shelter, an emergency shelter for single adult men experiencing homelessness.  </w:t>
      </w:r>
      <w:r w:rsidR="00333687">
        <w:rPr>
          <w:color w:val="000000"/>
        </w:rPr>
        <w:t>This includes providing transportation services for all shelter residents to and from a centrally located transportation hub on a daily basis.</w:t>
      </w:r>
    </w:p>
    <w:p w:rsidR="00F86658" w:rsidRDefault="00F86658" w:rsidP="006B4560">
      <w:pPr>
        <w:autoSpaceDE w:val="0"/>
        <w:autoSpaceDN w:val="0"/>
        <w:adjustRightInd w:val="0"/>
        <w:rPr>
          <w:color w:val="000000"/>
        </w:rPr>
      </w:pPr>
    </w:p>
    <w:p w:rsidR="00F86658" w:rsidRPr="00333687" w:rsidRDefault="00F86658" w:rsidP="006B4560">
      <w:pPr>
        <w:autoSpaceDE w:val="0"/>
        <w:autoSpaceDN w:val="0"/>
        <w:adjustRightInd w:val="0"/>
        <w:rPr>
          <w:rStyle w:val="SubtleEmphasis"/>
        </w:rPr>
      </w:pPr>
      <w:r w:rsidRPr="00333687">
        <w:rPr>
          <w:rStyle w:val="SubtleEmphasis"/>
        </w:rPr>
        <w:t>About the Mayor’s Office of Human Services</w:t>
      </w:r>
    </w:p>
    <w:p w:rsidR="008A5D70" w:rsidRDefault="00810E3A" w:rsidP="008A5D70">
      <w:pPr>
        <w:autoSpaceDE w:val="0"/>
        <w:autoSpaceDN w:val="0"/>
        <w:adjustRightInd w:val="0"/>
        <w:rPr>
          <w:color w:val="000000"/>
        </w:rPr>
      </w:pPr>
      <w:r>
        <w:rPr>
          <w:color w:val="000000"/>
        </w:rPr>
        <w:br/>
      </w:r>
      <w:r w:rsidR="008A5D70" w:rsidRPr="008A5D70">
        <w:rPr>
          <w:color w:val="000000"/>
        </w:rPr>
        <w:t>The Mayor's Office of Human Services was created in 2010 to develop and implement an integrated system of support for vulnerable populations</w:t>
      </w:r>
      <w:r w:rsidR="00A94075">
        <w:rPr>
          <w:color w:val="000000"/>
        </w:rPr>
        <w:t xml:space="preserve"> and low-income families</w:t>
      </w:r>
      <w:r w:rsidR="008A5D70">
        <w:rPr>
          <w:color w:val="000000"/>
        </w:rPr>
        <w:t xml:space="preserve"> in Baltimore City.  </w:t>
      </w:r>
      <w:r w:rsidR="001D56FE">
        <w:rPr>
          <w:color w:val="000000"/>
        </w:rPr>
        <w:t>Our mission</w:t>
      </w:r>
      <w:r w:rsidR="008A5D70">
        <w:rPr>
          <w:color w:val="000000"/>
        </w:rPr>
        <w:t xml:space="preserve"> includes:</w:t>
      </w:r>
    </w:p>
    <w:p w:rsidR="008A5D70" w:rsidRDefault="008A5D70" w:rsidP="008A5D70">
      <w:pPr>
        <w:pStyle w:val="ListParagraph"/>
        <w:numPr>
          <w:ilvl w:val="0"/>
          <w:numId w:val="18"/>
        </w:numPr>
        <w:autoSpaceDE w:val="0"/>
        <w:autoSpaceDN w:val="0"/>
        <w:adjustRightInd w:val="0"/>
        <w:rPr>
          <w:color w:val="000000"/>
        </w:rPr>
      </w:pPr>
      <w:r>
        <w:rPr>
          <w:color w:val="000000"/>
        </w:rPr>
        <w:t>Leading a citywide strategy to end homelessness and implementing a continuum of housing and supportive services for people who are at-risk of or currently experiencing homelessness.</w:t>
      </w:r>
    </w:p>
    <w:p w:rsidR="008A5D70" w:rsidRDefault="008A5D70" w:rsidP="008A5D70">
      <w:pPr>
        <w:pStyle w:val="ListParagraph"/>
        <w:numPr>
          <w:ilvl w:val="0"/>
          <w:numId w:val="18"/>
        </w:numPr>
        <w:autoSpaceDE w:val="0"/>
        <w:autoSpaceDN w:val="0"/>
        <w:adjustRightInd w:val="0"/>
        <w:rPr>
          <w:color w:val="000000"/>
        </w:rPr>
      </w:pPr>
      <w:r>
        <w:rPr>
          <w:color w:val="000000"/>
        </w:rPr>
        <w:t xml:space="preserve">Providing comprehensive supportive services, financial assistance, and access to community resources </w:t>
      </w:r>
      <w:r w:rsidR="00A94075">
        <w:rPr>
          <w:color w:val="000000"/>
        </w:rPr>
        <w:t xml:space="preserve">to families living in poverty </w:t>
      </w:r>
      <w:r>
        <w:rPr>
          <w:color w:val="000000"/>
        </w:rPr>
        <w:t>through Community Action Centers</w:t>
      </w:r>
      <w:r w:rsidR="00A94075">
        <w:rPr>
          <w:color w:val="000000"/>
        </w:rPr>
        <w:t>.</w:t>
      </w:r>
    </w:p>
    <w:p w:rsidR="00A94075" w:rsidRDefault="00A94075" w:rsidP="00A94075">
      <w:pPr>
        <w:pStyle w:val="ListParagraph"/>
        <w:numPr>
          <w:ilvl w:val="0"/>
          <w:numId w:val="18"/>
        </w:numPr>
        <w:autoSpaceDE w:val="0"/>
        <w:autoSpaceDN w:val="0"/>
        <w:adjustRightInd w:val="0"/>
        <w:rPr>
          <w:color w:val="000000"/>
        </w:rPr>
      </w:pPr>
      <w:r>
        <w:rPr>
          <w:color w:val="000000"/>
        </w:rPr>
        <w:t>Delivering e</w:t>
      </w:r>
      <w:r w:rsidRPr="008A5D70">
        <w:rPr>
          <w:color w:val="000000"/>
        </w:rPr>
        <w:t>arly intervention services for child development and school rea</w:t>
      </w:r>
      <w:r>
        <w:rPr>
          <w:color w:val="000000"/>
        </w:rPr>
        <w:t>diness for pre-school children through Head Start and Early Head Start programs.</w:t>
      </w:r>
      <w:r w:rsidRPr="008A5D70">
        <w:rPr>
          <w:color w:val="000000"/>
        </w:rPr>
        <w:t xml:space="preserve"> </w:t>
      </w:r>
    </w:p>
    <w:p w:rsidR="00A94075" w:rsidRDefault="00A94075" w:rsidP="001D56FE">
      <w:pPr>
        <w:autoSpaceDE w:val="0"/>
        <w:autoSpaceDN w:val="0"/>
        <w:adjustRightInd w:val="0"/>
        <w:rPr>
          <w:color w:val="000000"/>
        </w:rPr>
      </w:pPr>
    </w:p>
    <w:p w:rsidR="001D56FE" w:rsidRDefault="001D56FE" w:rsidP="001D56FE">
      <w:pPr>
        <w:autoSpaceDE w:val="0"/>
        <w:autoSpaceDN w:val="0"/>
        <w:adjustRightInd w:val="0"/>
        <w:rPr>
          <w:color w:val="000000"/>
        </w:rPr>
      </w:pPr>
      <w:r>
        <w:rPr>
          <w:color w:val="000000"/>
        </w:rPr>
        <w:t>The Homeless Services Program</w:t>
      </w:r>
      <w:r w:rsidRPr="001D56FE">
        <w:rPr>
          <w:color w:val="000000"/>
        </w:rPr>
        <w:t xml:space="preserve"> </w:t>
      </w:r>
      <w:r>
        <w:rPr>
          <w:color w:val="000000"/>
        </w:rPr>
        <w:t xml:space="preserve">(HSP) </w:t>
      </w:r>
      <w:r w:rsidRPr="001D56FE">
        <w:rPr>
          <w:color w:val="000000"/>
        </w:rPr>
        <w:t xml:space="preserve">administers and monitors approximately $37 million annually for programs that include street outreach, emergency shelter, transitional housing, rapid rehousing, permanent supportive housing, meal programs, and eviction prevention.  </w:t>
      </w:r>
      <w:r w:rsidR="004D02DE">
        <w:rPr>
          <w:color w:val="000000"/>
        </w:rPr>
        <w:t xml:space="preserve">Funding </w:t>
      </w:r>
      <w:r w:rsidRPr="001D56FE">
        <w:rPr>
          <w:color w:val="000000"/>
        </w:rPr>
        <w:t xml:space="preserve">sources include the Continuum of Care Program, Emergency Solutions Grant, </w:t>
      </w:r>
      <w:proofErr w:type="gramStart"/>
      <w:r w:rsidRPr="001D56FE">
        <w:rPr>
          <w:color w:val="000000"/>
        </w:rPr>
        <w:t>Housing</w:t>
      </w:r>
      <w:proofErr w:type="gramEnd"/>
      <w:r w:rsidRPr="001D56FE">
        <w:rPr>
          <w:color w:val="000000"/>
        </w:rPr>
        <w:t xml:space="preserve"> Opportunities for Persons with AIDS (HOPWA), Ryan White, State Homeless Solutions Grant, City General Funds, and other special use grants. </w:t>
      </w:r>
      <w:r w:rsidR="004D02DE">
        <w:rPr>
          <w:color w:val="000000"/>
        </w:rPr>
        <w:t xml:space="preserve"> </w:t>
      </w:r>
      <w:r w:rsidRPr="001D56FE">
        <w:rPr>
          <w:color w:val="000000"/>
        </w:rPr>
        <w:t>Each year, through a network of partner providers, the homeless services program delivers housing and supportive services to over 25,000 individuals and families.</w:t>
      </w:r>
      <w:r>
        <w:rPr>
          <w:color w:val="000000"/>
        </w:rPr>
        <w:t xml:space="preserve">  </w:t>
      </w:r>
    </w:p>
    <w:p w:rsidR="001D56FE" w:rsidRPr="00A94075" w:rsidRDefault="001D56FE" w:rsidP="001D56FE">
      <w:pPr>
        <w:autoSpaceDE w:val="0"/>
        <w:autoSpaceDN w:val="0"/>
        <w:adjustRightInd w:val="0"/>
        <w:rPr>
          <w:color w:val="000000"/>
        </w:rPr>
      </w:pPr>
    </w:p>
    <w:p w:rsidR="001D56FE" w:rsidRPr="001D56FE" w:rsidRDefault="001D56FE" w:rsidP="001D56FE">
      <w:pPr>
        <w:autoSpaceDE w:val="0"/>
        <w:autoSpaceDN w:val="0"/>
        <w:adjustRightInd w:val="0"/>
        <w:rPr>
          <w:color w:val="000000"/>
        </w:rPr>
      </w:pPr>
      <w:r>
        <w:rPr>
          <w:color w:val="000000"/>
        </w:rPr>
        <w:t>HSP</w:t>
      </w:r>
      <w:r w:rsidRPr="001D56FE">
        <w:rPr>
          <w:color w:val="000000"/>
        </w:rPr>
        <w:t xml:space="preserve"> is </w:t>
      </w:r>
      <w:r>
        <w:rPr>
          <w:color w:val="000000"/>
        </w:rPr>
        <w:t xml:space="preserve">also </w:t>
      </w:r>
      <w:r w:rsidRPr="001D56FE">
        <w:rPr>
          <w:color w:val="000000"/>
        </w:rPr>
        <w:t>the designated lead agency for the Continuum of Care, a collaborative body of service providers, funders, advocates, government agencies, and community stakeholders working together to end homelessness</w:t>
      </w:r>
      <w:r>
        <w:rPr>
          <w:color w:val="000000"/>
        </w:rPr>
        <w:t>.  This</w:t>
      </w:r>
      <w:r w:rsidRPr="001D56FE">
        <w:rPr>
          <w:color w:val="000000"/>
        </w:rPr>
        <w:t xml:space="preserve"> includes acting as the: </w:t>
      </w:r>
    </w:p>
    <w:p w:rsidR="001D56FE" w:rsidRPr="001D56FE" w:rsidRDefault="001D56FE" w:rsidP="001D56FE">
      <w:pPr>
        <w:pStyle w:val="ListParagraph"/>
        <w:numPr>
          <w:ilvl w:val="0"/>
          <w:numId w:val="19"/>
        </w:numPr>
        <w:autoSpaceDE w:val="0"/>
        <w:autoSpaceDN w:val="0"/>
        <w:adjustRightInd w:val="0"/>
        <w:spacing w:before="120"/>
        <w:rPr>
          <w:color w:val="000000"/>
        </w:rPr>
      </w:pPr>
      <w:r w:rsidRPr="001D56FE">
        <w:rPr>
          <w:i/>
          <w:color w:val="000000"/>
        </w:rPr>
        <w:t>Collaborative Applicant:</w:t>
      </w:r>
      <w:r w:rsidRPr="001D56FE">
        <w:rPr>
          <w:color w:val="000000"/>
        </w:rPr>
        <w:t xml:space="preserve">  Designing and implementing a coordinated community process for preparing and submitting the annual U.S. Department of Housing and Urban Development’s (HUD) Continuum of Care Program Competition.  Evaluating program and system performance and implementing continuous quality improvement strategies for homeless services delivery. </w:t>
      </w:r>
    </w:p>
    <w:p w:rsidR="001D56FE" w:rsidRPr="001D56FE" w:rsidRDefault="001D56FE" w:rsidP="001D56FE">
      <w:pPr>
        <w:pStyle w:val="ListParagraph"/>
        <w:numPr>
          <w:ilvl w:val="0"/>
          <w:numId w:val="19"/>
        </w:numPr>
        <w:autoSpaceDE w:val="0"/>
        <w:autoSpaceDN w:val="0"/>
        <w:adjustRightInd w:val="0"/>
        <w:spacing w:before="120"/>
        <w:rPr>
          <w:color w:val="000000"/>
        </w:rPr>
      </w:pPr>
      <w:r w:rsidRPr="001D56FE">
        <w:rPr>
          <w:i/>
          <w:color w:val="000000"/>
        </w:rPr>
        <w:t>Homeless Management Information System (HMIS) Lead</w:t>
      </w:r>
      <w:r w:rsidRPr="001D56FE">
        <w:rPr>
          <w:color w:val="000000"/>
        </w:rPr>
        <w:t>:  Developing and operating the HMIS system according to HUD regulations and guidelines, ensuring full community participation to assess needs and measure performance.</w:t>
      </w:r>
    </w:p>
    <w:p w:rsidR="001D56FE" w:rsidRDefault="001D56FE" w:rsidP="001D56FE">
      <w:pPr>
        <w:pStyle w:val="ListParagraph"/>
        <w:numPr>
          <w:ilvl w:val="0"/>
          <w:numId w:val="19"/>
        </w:numPr>
        <w:autoSpaceDE w:val="0"/>
        <w:autoSpaceDN w:val="0"/>
        <w:adjustRightInd w:val="0"/>
        <w:spacing w:before="120"/>
        <w:rPr>
          <w:color w:val="000000"/>
        </w:rPr>
      </w:pPr>
      <w:r w:rsidRPr="001D56FE">
        <w:rPr>
          <w:i/>
          <w:color w:val="000000"/>
        </w:rPr>
        <w:t>Coordinated Access Lead:</w:t>
      </w:r>
      <w:r w:rsidRPr="001D56FE">
        <w:rPr>
          <w:color w:val="000000"/>
        </w:rPr>
        <w:t xml:space="preserve"> Designing and operating Coordinated Access</w:t>
      </w:r>
      <w:r>
        <w:rPr>
          <w:color w:val="000000"/>
        </w:rPr>
        <w:t>, Baltimore’s system for assessing, prioritizing, and matching homeless households for needed housing and services.</w:t>
      </w:r>
    </w:p>
    <w:p w:rsidR="001D56FE" w:rsidRDefault="001D56FE" w:rsidP="001D56FE">
      <w:pPr>
        <w:autoSpaceDE w:val="0"/>
        <w:autoSpaceDN w:val="0"/>
        <w:adjustRightInd w:val="0"/>
        <w:rPr>
          <w:color w:val="000000"/>
        </w:rPr>
      </w:pPr>
    </w:p>
    <w:p w:rsidR="00AA4FC5" w:rsidRDefault="00F60957" w:rsidP="001D56FE">
      <w:pPr>
        <w:autoSpaceDE w:val="0"/>
        <w:autoSpaceDN w:val="0"/>
        <w:adjustRightInd w:val="0"/>
        <w:rPr>
          <w:color w:val="000000"/>
        </w:rPr>
      </w:pPr>
      <w:r>
        <w:rPr>
          <w:color w:val="000000"/>
        </w:rPr>
        <w:t>More information about MOHS and the Continuum of Care c</w:t>
      </w:r>
      <w:r w:rsidR="00AA4FC5">
        <w:rPr>
          <w:color w:val="000000"/>
        </w:rPr>
        <w:t xml:space="preserve">an be found at: </w:t>
      </w:r>
      <w:hyperlink r:id="rId9" w:history="1">
        <w:r w:rsidRPr="003722C7">
          <w:rPr>
            <w:rStyle w:val="Hyperlink"/>
          </w:rPr>
          <w:t>https://human-services.baltimorecity.gov/homeless-services</w:t>
        </w:r>
      </w:hyperlink>
      <w:r>
        <w:rPr>
          <w:color w:val="000000"/>
        </w:rPr>
        <w:t>.</w:t>
      </w:r>
    </w:p>
    <w:p w:rsidR="00F60957" w:rsidRDefault="00F60957" w:rsidP="001D56FE">
      <w:pPr>
        <w:autoSpaceDE w:val="0"/>
        <w:autoSpaceDN w:val="0"/>
        <w:adjustRightInd w:val="0"/>
        <w:rPr>
          <w:color w:val="000000"/>
        </w:rPr>
      </w:pPr>
    </w:p>
    <w:p w:rsidR="009C5283" w:rsidRDefault="009C5283">
      <w:pPr>
        <w:rPr>
          <w:color w:val="000000"/>
        </w:rPr>
      </w:pPr>
      <w:r>
        <w:rPr>
          <w:color w:val="000000"/>
        </w:rPr>
        <w:br w:type="page"/>
      </w:r>
    </w:p>
    <w:p w:rsidR="00AA4FC5" w:rsidRPr="001D56FE" w:rsidRDefault="009C5283" w:rsidP="009C5283">
      <w:pPr>
        <w:pStyle w:val="Heading1"/>
        <w:ind w:left="0" w:right="-640"/>
      </w:pPr>
      <w:bookmarkStart w:id="1" w:name="_Toc515454068"/>
      <w:r>
        <w:lastRenderedPageBreak/>
        <w:t>Project Description</w:t>
      </w:r>
      <w:bookmarkEnd w:id="1"/>
      <w:r>
        <w:tab/>
      </w:r>
      <w:r>
        <w:tab/>
      </w:r>
      <w:r>
        <w:tab/>
      </w:r>
      <w:r>
        <w:tab/>
      </w:r>
      <w:r>
        <w:tab/>
      </w:r>
      <w:r>
        <w:tab/>
      </w:r>
      <w:r>
        <w:tab/>
      </w:r>
      <w:r>
        <w:tab/>
      </w:r>
      <w:r>
        <w:tab/>
      </w:r>
      <w:r>
        <w:tab/>
      </w:r>
    </w:p>
    <w:p w:rsidR="009C5283" w:rsidRDefault="009C5283" w:rsidP="006B4560">
      <w:pPr>
        <w:autoSpaceDE w:val="0"/>
        <w:autoSpaceDN w:val="0"/>
        <w:adjustRightInd w:val="0"/>
        <w:rPr>
          <w:rStyle w:val="Emphasis"/>
        </w:rPr>
      </w:pPr>
    </w:p>
    <w:p w:rsidR="001B3F0D" w:rsidRPr="001B3F0D" w:rsidRDefault="001B3F0D" w:rsidP="00810E3A">
      <w:pPr>
        <w:autoSpaceDE w:val="0"/>
        <w:autoSpaceDN w:val="0"/>
        <w:adjustRightInd w:val="0"/>
        <w:rPr>
          <w:rStyle w:val="SubtleEmphasis"/>
        </w:rPr>
      </w:pPr>
      <w:r w:rsidRPr="001B3F0D">
        <w:rPr>
          <w:rStyle w:val="SubtleEmphasis"/>
        </w:rPr>
        <w:t>Target Population</w:t>
      </w:r>
    </w:p>
    <w:p w:rsidR="00255B14" w:rsidRDefault="00F86658" w:rsidP="00810E3A">
      <w:pPr>
        <w:autoSpaceDE w:val="0"/>
        <w:autoSpaceDN w:val="0"/>
        <w:adjustRightInd w:val="0"/>
        <w:rPr>
          <w:color w:val="000000"/>
        </w:rPr>
      </w:pPr>
      <w:r w:rsidRPr="00F86658">
        <w:rPr>
          <w:color w:val="000000"/>
        </w:rPr>
        <w:t xml:space="preserve">The </w:t>
      </w:r>
      <w:r w:rsidR="00F60957">
        <w:rPr>
          <w:color w:val="000000"/>
        </w:rPr>
        <w:t>Monument Street Shelter provides</w:t>
      </w:r>
      <w:r w:rsidRPr="00F86658">
        <w:rPr>
          <w:color w:val="000000"/>
        </w:rPr>
        <w:t xml:space="preserve"> </w:t>
      </w:r>
      <w:r w:rsidR="00F60957">
        <w:rPr>
          <w:color w:val="000000"/>
        </w:rPr>
        <w:t xml:space="preserve">year-round </w:t>
      </w:r>
      <w:r w:rsidRPr="00F86658">
        <w:rPr>
          <w:color w:val="000000"/>
        </w:rPr>
        <w:t xml:space="preserve">emergency overnight shelter </w:t>
      </w:r>
      <w:r w:rsidR="00F60957">
        <w:rPr>
          <w:color w:val="000000"/>
        </w:rPr>
        <w:t xml:space="preserve">for up to 124 adults who self-identify as male.  The shelter does not accept families with minor children but does accept multiple-adult households.  The shelter utilizes a first-come, first-serve model on a nightly basis.   </w:t>
      </w:r>
    </w:p>
    <w:p w:rsidR="00255B14" w:rsidRDefault="00255B14" w:rsidP="00810E3A">
      <w:pPr>
        <w:autoSpaceDE w:val="0"/>
        <w:autoSpaceDN w:val="0"/>
        <w:adjustRightInd w:val="0"/>
        <w:rPr>
          <w:color w:val="000000"/>
        </w:rPr>
      </w:pPr>
    </w:p>
    <w:p w:rsidR="001B3F0D" w:rsidRPr="001B3F0D" w:rsidRDefault="001B3F0D" w:rsidP="00810E3A">
      <w:pPr>
        <w:autoSpaceDE w:val="0"/>
        <w:autoSpaceDN w:val="0"/>
        <w:adjustRightInd w:val="0"/>
        <w:rPr>
          <w:rStyle w:val="Emphasis"/>
        </w:rPr>
      </w:pPr>
      <w:r w:rsidRPr="001B3F0D">
        <w:rPr>
          <w:rStyle w:val="Emphasis"/>
        </w:rPr>
        <w:t>Facility</w:t>
      </w:r>
      <w:r>
        <w:rPr>
          <w:rStyle w:val="Emphasis"/>
        </w:rPr>
        <w:t xml:space="preserve"> &amp; Hours</w:t>
      </w:r>
    </w:p>
    <w:p w:rsidR="001B3F0D" w:rsidRDefault="00E05B0C" w:rsidP="00810E3A">
      <w:pPr>
        <w:autoSpaceDE w:val="0"/>
        <w:autoSpaceDN w:val="0"/>
        <w:adjustRightInd w:val="0"/>
        <w:rPr>
          <w:color w:val="000000"/>
        </w:rPr>
      </w:pPr>
      <w:r>
        <w:rPr>
          <w:color w:val="000000"/>
        </w:rPr>
        <w:t xml:space="preserve">The shelter is operated out of a City-owned facility located </w:t>
      </w:r>
      <w:r w:rsidRPr="00F86658">
        <w:rPr>
          <w:color w:val="000000"/>
        </w:rPr>
        <w:t>at 4601 E. Monument St., Baltimore, MD 21205</w:t>
      </w:r>
      <w:r>
        <w:rPr>
          <w:color w:val="000000"/>
        </w:rPr>
        <w:t xml:space="preserve">.  </w:t>
      </w:r>
      <w:r w:rsidR="001B3F0D" w:rsidRPr="001B3F0D">
        <w:rPr>
          <w:color w:val="000000"/>
        </w:rPr>
        <w:t>The shelter is a former hotel building, is wheelchair accessible, and is close to public transportation.  The shelter has men’s bathroom and shower facilities, and on-site laundry machines</w:t>
      </w:r>
      <w:r w:rsidR="00C83154">
        <w:rPr>
          <w:color w:val="000000"/>
        </w:rPr>
        <w:t xml:space="preserve"> for program use</w:t>
      </w:r>
      <w:r w:rsidR="001B3F0D" w:rsidRPr="001B3F0D">
        <w:rPr>
          <w:color w:val="000000"/>
        </w:rPr>
        <w:t xml:space="preserve">. The location does not have a commercial kitchen, but has the capacity to receive and serve </w:t>
      </w:r>
      <w:r w:rsidR="00C83154">
        <w:rPr>
          <w:color w:val="000000"/>
        </w:rPr>
        <w:t>meals.</w:t>
      </w:r>
      <w:r w:rsidR="001B3F0D" w:rsidRPr="001B3F0D">
        <w:rPr>
          <w:color w:val="000000"/>
        </w:rPr>
        <w:t xml:space="preserve"> </w:t>
      </w:r>
      <w:r w:rsidR="00C83154">
        <w:rPr>
          <w:color w:val="000000"/>
        </w:rPr>
        <w:t xml:space="preserve">  The shelter hours are 6pm to 1</w:t>
      </w:r>
      <w:r w:rsidR="00DD6846">
        <w:rPr>
          <w:color w:val="000000"/>
        </w:rPr>
        <w:t>0</w:t>
      </w:r>
      <w:r w:rsidR="00C83154">
        <w:rPr>
          <w:color w:val="000000"/>
        </w:rPr>
        <w:t>am.</w:t>
      </w:r>
    </w:p>
    <w:p w:rsidR="00C83154" w:rsidRDefault="00C83154" w:rsidP="00810E3A">
      <w:pPr>
        <w:autoSpaceDE w:val="0"/>
        <w:autoSpaceDN w:val="0"/>
        <w:adjustRightInd w:val="0"/>
        <w:rPr>
          <w:color w:val="000000"/>
        </w:rPr>
      </w:pPr>
    </w:p>
    <w:p w:rsidR="00C83154" w:rsidRPr="001B3F0D" w:rsidRDefault="00C83154" w:rsidP="00810E3A">
      <w:pPr>
        <w:autoSpaceDE w:val="0"/>
        <w:autoSpaceDN w:val="0"/>
        <w:adjustRightInd w:val="0"/>
        <w:rPr>
          <w:color w:val="000000"/>
        </w:rPr>
      </w:pPr>
      <w:r>
        <w:rPr>
          <w:color w:val="000000"/>
        </w:rPr>
        <w:t xml:space="preserve">The shelter provider is expected to perform daily cleaning and basic facility maintenance, using funds from the program budget.  Building repairs or large maintenance jobs are submitted by the service provider to the City using the </w:t>
      </w:r>
      <w:proofErr w:type="spellStart"/>
      <w:r>
        <w:rPr>
          <w:color w:val="000000"/>
        </w:rPr>
        <w:t>Archibus</w:t>
      </w:r>
      <w:proofErr w:type="spellEnd"/>
      <w:r>
        <w:rPr>
          <w:color w:val="000000"/>
        </w:rPr>
        <w:t xml:space="preserve"> system.  All repairs are completed by the Department of General Services.  These costs are not calculated into the program’s budget.  </w:t>
      </w:r>
    </w:p>
    <w:p w:rsidR="001B3F0D" w:rsidRPr="001B3F0D" w:rsidRDefault="001B3F0D" w:rsidP="00810E3A">
      <w:pPr>
        <w:autoSpaceDE w:val="0"/>
        <w:autoSpaceDN w:val="0"/>
        <w:adjustRightInd w:val="0"/>
        <w:rPr>
          <w:color w:val="000000"/>
        </w:rPr>
      </w:pPr>
    </w:p>
    <w:p w:rsidR="001B3F0D" w:rsidRDefault="001B3F0D" w:rsidP="00810E3A">
      <w:pPr>
        <w:autoSpaceDE w:val="0"/>
        <w:autoSpaceDN w:val="0"/>
        <w:adjustRightInd w:val="0"/>
        <w:rPr>
          <w:color w:val="000000"/>
        </w:rPr>
      </w:pPr>
      <w:r w:rsidRPr="001B3F0D">
        <w:rPr>
          <w:color w:val="000000"/>
        </w:rPr>
        <w:t>Note:  If the organization can leverage additional funds/resources to keep the shelter open during the day, the proposal should indicate such.</w:t>
      </w:r>
    </w:p>
    <w:p w:rsidR="001B3F0D" w:rsidRDefault="001B3F0D" w:rsidP="00810E3A">
      <w:pPr>
        <w:autoSpaceDE w:val="0"/>
        <w:autoSpaceDN w:val="0"/>
        <w:adjustRightInd w:val="0"/>
        <w:rPr>
          <w:color w:val="000000"/>
        </w:rPr>
      </w:pPr>
    </w:p>
    <w:p w:rsidR="001B3F0D" w:rsidRPr="001B3F0D" w:rsidRDefault="001B3F0D" w:rsidP="00810E3A">
      <w:pPr>
        <w:autoSpaceDE w:val="0"/>
        <w:autoSpaceDN w:val="0"/>
        <w:adjustRightInd w:val="0"/>
        <w:rPr>
          <w:rStyle w:val="SubtleEmphasis"/>
        </w:rPr>
      </w:pPr>
      <w:r w:rsidRPr="001B3F0D">
        <w:rPr>
          <w:rStyle w:val="SubtleEmphasis"/>
        </w:rPr>
        <w:t>Transportation</w:t>
      </w:r>
    </w:p>
    <w:p w:rsidR="001B3F0D" w:rsidRDefault="00E05B0C" w:rsidP="00810E3A">
      <w:pPr>
        <w:autoSpaceDE w:val="0"/>
        <w:autoSpaceDN w:val="0"/>
        <w:adjustRightInd w:val="0"/>
        <w:rPr>
          <w:color w:val="000000"/>
        </w:rPr>
      </w:pPr>
      <w:r>
        <w:rPr>
          <w:color w:val="000000"/>
        </w:rPr>
        <w:t xml:space="preserve">The new service provider will be provided with </w:t>
      </w:r>
      <w:r w:rsidR="007633E3">
        <w:rPr>
          <w:color w:val="000000"/>
        </w:rPr>
        <w:t>three (3)</w:t>
      </w:r>
      <w:r>
        <w:rPr>
          <w:color w:val="000000"/>
        </w:rPr>
        <w:t xml:space="preserve"> City-owned small shuttle buses for client transport</w:t>
      </w:r>
      <w:r w:rsidR="00C83154">
        <w:rPr>
          <w:color w:val="000000"/>
        </w:rPr>
        <w:t xml:space="preserve">ation to and from the shelter, </w:t>
      </w:r>
      <w:r w:rsidR="00DD6846">
        <w:rPr>
          <w:color w:val="000000"/>
        </w:rPr>
        <w:t>all</w:t>
      </w:r>
      <w:r w:rsidR="00C83154">
        <w:rPr>
          <w:color w:val="000000"/>
        </w:rPr>
        <w:t xml:space="preserve"> of which have wheelchair lifts</w:t>
      </w:r>
      <w:r>
        <w:rPr>
          <w:color w:val="000000"/>
        </w:rPr>
        <w:t>.</w:t>
      </w:r>
      <w:r w:rsidR="00333687">
        <w:rPr>
          <w:color w:val="000000"/>
        </w:rPr>
        <w:t xml:space="preserve">  </w:t>
      </w:r>
      <w:r w:rsidR="001B3F0D">
        <w:rPr>
          <w:color w:val="000000"/>
        </w:rPr>
        <w:t>The provider is responsible for performing all maintenance and covering the operational costs for the vehicles using funds from their contract for services.</w:t>
      </w:r>
    </w:p>
    <w:p w:rsidR="001B3F0D" w:rsidRDefault="001B3F0D" w:rsidP="00810E3A">
      <w:pPr>
        <w:autoSpaceDE w:val="0"/>
        <w:autoSpaceDN w:val="0"/>
        <w:adjustRightInd w:val="0"/>
        <w:rPr>
          <w:color w:val="000000"/>
        </w:rPr>
      </w:pPr>
    </w:p>
    <w:p w:rsidR="001B3F0D" w:rsidRDefault="001B3F0D" w:rsidP="00810E3A">
      <w:pPr>
        <w:autoSpaceDE w:val="0"/>
        <w:autoSpaceDN w:val="0"/>
        <w:adjustRightInd w:val="0"/>
        <w:rPr>
          <w:color w:val="000000"/>
        </w:rPr>
      </w:pPr>
      <w:r>
        <w:rPr>
          <w:color w:val="000000"/>
        </w:rPr>
        <w:t xml:space="preserve">Men seeking shelter gather at a centrally-located downtown transportation hub between 3pm and 6pm each day.  The men are then transported to the shelter facility for overnight accommodations.  Transportation from the hub to the shelter starts at 6pm.  The transportation hub for the shelter is located at the Weinberg Housing Resource Center (WHRC), 620 </w:t>
      </w:r>
      <w:proofErr w:type="spellStart"/>
      <w:r>
        <w:rPr>
          <w:color w:val="000000"/>
        </w:rPr>
        <w:t>Fallsway</w:t>
      </w:r>
      <w:proofErr w:type="spellEnd"/>
      <w:r>
        <w:rPr>
          <w:color w:val="000000"/>
        </w:rPr>
        <w:t xml:space="preserve">, </w:t>
      </w:r>
      <w:proofErr w:type="gramStart"/>
      <w:r>
        <w:rPr>
          <w:color w:val="000000"/>
        </w:rPr>
        <w:t>Baltimore</w:t>
      </w:r>
      <w:proofErr w:type="gramEnd"/>
      <w:r>
        <w:rPr>
          <w:color w:val="000000"/>
        </w:rPr>
        <w:t>, MD, 21202.  WHRC staff manage the waiting area and queue for shelter</w:t>
      </w:r>
      <w:r w:rsidR="00C83154">
        <w:rPr>
          <w:color w:val="000000"/>
        </w:rPr>
        <w:t>, and typically provide snacks or sandwiches to clients waiting for transportation</w:t>
      </w:r>
      <w:r>
        <w:rPr>
          <w:color w:val="000000"/>
        </w:rPr>
        <w:t>.  Morning transportation from shelter back to the transportation hub begins at 7am</w:t>
      </w:r>
      <w:r w:rsidR="00C83154">
        <w:rPr>
          <w:color w:val="000000"/>
        </w:rPr>
        <w:t xml:space="preserve"> and lasts until 1</w:t>
      </w:r>
      <w:r w:rsidR="00DD6846">
        <w:rPr>
          <w:color w:val="000000"/>
        </w:rPr>
        <w:t>0</w:t>
      </w:r>
      <w:r w:rsidR="00C83154">
        <w:rPr>
          <w:color w:val="000000"/>
        </w:rPr>
        <w:t>am</w:t>
      </w:r>
      <w:r>
        <w:rPr>
          <w:color w:val="000000"/>
        </w:rPr>
        <w:t xml:space="preserve">.    </w:t>
      </w:r>
    </w:p>
    <w:p w:rsidR="001B3F0D" w:rsidRDefault="001B3F0D" w:rsidP="00810E3A">
      <w:pPr>
        <w:autoSpaceDE w:val="0"/>
        <w:autoSpaceDN w:val="0"/>
        <w:adjustRightInd w:val="0"/>
        <w:rPr>
          <w:color w:val="000000"/>
        </w:rPr>
      </w:pPr>
    </w:p>
    <w:p w:rsidR="001B3F0D" w:rsidRPr="00C83154" w:rsidRDefault="001B3F0D" w:rsidP="00810E3A">
      <w:pPr>
        <w:autoSpaceDE w:val="0"/>
        <w:autoSpaceDN w:val="0"/>
        <w:adjustRightInd w:val="0"/>
        <w:rPr>
          <w:rStyle w:val="SubtleEmphasis"/>
        </w:rPr>
      </w:pPr>
      <w:r w:rsidRPr="00C83154">
        <w:rPr>
          <w:rStyle w:val="SubtleEmphasis"/>
        </w:rPr>
        <w:t>Services</w:t>
      </w:r>
    </w:p>
    <w:p w:rsidR="007B26E7" w:rsidRDefault="00C83154" w:rsidP="00810E3A">
      <w:pPr>
        <w:autoSpaceDE w:val="0"/>
        <w:autoSpaceDN w:val="0"/>
        <w:adjustRightInd w:val="0"/>
        <w:rPr>
          <w:color w:val="000000"/>
        </w:rPr>
      </w:pPr>
      <w:r>
        <w:rPr>
          <w:color w:val="000000"/>
        </w:rPr>
        <w:t xml:space="preserve">At a minimum, the shelter must provide residents with full dinner and breakfast, including provision of healthy food options that take into consideration health and religious dietary needs of program clients. </w:t>
      </w:r>
      <w:r w:rsidR="00DD6846">
        <w:rPr>
          <w:color w:val="000000"/>
        </w:rPr>
        <w:t xml:space="preserve"> </w:t>
      </w:r>
      <w:r w:rsidR="00DD6846" w:rsidRPr="00DD6846">
        <w:rPr>
          <w:color w:val="000000"/>
        </w:rPr>
        <w:t xml:space="preserve">The current service provider utilizes </w:t>
      </w:r>
      <w:proofErr w:type="spellStart"/>
      <w:r w:rsidR="00DD6846" w:rsidRPr="00DD6846">
        <w:rPr>
          <w:color w:val="000000"/>
        </w:rPr>
        <w:t>KidzTable</w:t>
      </w:r>
      <w:proofErr w:type="spellEnd"/>
      <w:r w:rsidR="00DD6846" w:rsidRPr="00DD6846">
        <w:rPr>
          <w:color w:val="000000"/>
        </w:rPr>
        <w:t xml:space="preserve"> for meal preparation and delivery to the shelter</w:t>
      </w:r>
      <w:r w:rsidR="007B26E7">
        <w:rPr>
          <w:color w:val="000000"/>
        </w:rPr>
        <w:t xml:space="preserve">.  The new provider may continue to contract with </w:t>
      </w:r>
      <w:proofErr w:type="spellStart"/>
      <w:r w:rsidR="007B26E7">
        <w:rPr>
          <w:color w:val="000000"/>
        </w:rPr>
        <w:t>KidzTable</w:t>
      </w:r>
      <w:proofErr w:type="spellEnd"/>
      <w:r w:rsidR="007B26E7">
        <w:rPr>
          <w:color w:val="000000"/>
        </w:rPr>
        <w:t xml:space="preserve"> or identify a vendor of their choice.  </w:t>
      </w:r>
    </w:p>
    <w:p w:rsidR="007B26E7" w:rsidRDefault="007B26E7" w:rsidP="00810E3A">
      <w:pPr>
        <w:autoSpaceDE w:val="0"/>
        <w:autoSpaceDN w:val="0"/>
        <w:adjustRightInd w:val="0"/>
        <w:rPr>
          <w:color w:val="000000"/>
        </w:rPr>
      </w:pPr>
    </w:p>
    <w:p w:rsidR="00DD6846" w:rsidRDefault="007B26E7" w:rsidP="007B26E7">
      <w:pPr>
        <w:autoSpaceDE w:val="0"/>
        <w:autoSpaceDN w:val="0"/>
        <w:adjustRightInd w:val="0"/>
        <w:rPr>
          <w:color w:val="000000"/>
        </w:rPr>
      </w:pPr>
      <w:r>
        <w:rPr>
          <w:color w:val="000000"/>
        </w:rPr>
        <w:t>The program m</w:t>
      </w:r>
      <w:r w:rsidR="00DD6846">
        <w:rPr>
          <w:color w:val="000000"/>
        </w:rPr>
        <w:t xml:space="preserve">ust </w:t>
      </w:r>
      <w:r w:rsidR="00C83154">
        <w:rPr>
          <w:color w:val="000000"/>
        </w:rPr>
        <w:t>l</w:t>
      </w:r>
      <w:r w:rsidR="00C83154" w:rsidRPr="00C83154">
        <w:rPr>
          <w:color w:val="000000"/>
        </w:rPr>
        <w:t>aunder all</w:t>
      </w:r>
      <w:r w:rsidR="00DD6846">
        <w:rPr>
          <w:color w:val="000000"/>
        </w:rPr>
        <w:t xml:space="preserve"> bed</w:t>
      </w:r>
      <w:r w:rsidR="00C83154" w:rsidRPr="00C83154">
        <w:rPr>
          <w:color w:val="000000"/>
        </w:rPr>
        <w:t xml:space="preserve"> linens daily (on-site or an outside vendor). Clients will be responsible for laundering their personal belongings at a drop-in cen</w:t>
      </w:r>
      <w:r w:rsidR="00C83154">
        <w:rPr>
          <w:color w:val="000000"/>
        </w:rPr>
        <w:t>ter or other community facility unless the service provider intends to leverage match funds or resources to add on-site capacity.</w:t>
      </w:r>
      <w:r w:rsidR="00DD6846">
        <w:rPr>
          <w:color w:val="000000"/>
        </w:rPr>
        <w:t xml:space="preserve">  The program must also provide case management capacity to assist clients in completing a housing and vulnerability assessment and securing personal documentation to facilitate permanent housing placement through Coordinated Access.</w:t>
      </w:r>
      <w:r w:rsidR="00DD6846">
        <w:rPr>
          <w:color w:val="000000"/>
        </w:rPr>
        <w:br w:type="page"/>
      </w:r>
    </w:p>
    <w:p w:rsidR="00C86FFF" w:rsidRDefault="00255B14" w:rsidP="00255B14">
      <w:pPr>
        <w:pStyle w:val="Heading1"/>
        <w:ind w:left="0" w:right="-640"/>
      </w:pPr>
      <w:bookmarkStart w:id="2" w:name="_Toc515454069"/>
      <w:r>
        <w:lastRenderedPageBreak/>
        <w:t>Project Requirements</w:t>
      </w:r>
      <w:bookmarkEnd w:id="2"/>
      <w:r>
        <w:tab/>
      </w:r>
      <w:r>
        <w:tab/>
      </w:r>
      <w:r>
        <w:tab/>
      </w:r>
      <w:r>
        <w:tab/>
      </w:r>
      <w:r>
        <w:tab/>
      </w:r>
      <w:r>
        <w:tab/>
      </w:r>
      <w:r>
        <w:tab/>
      </w:r>
      <w:r>
        <w:tab/>
      </w:r>
      <w:r>
        <w:tab/>
      </w:r>
    </w:p>
    <w:p w:rsidR="00C86FFF" w:rsidRDefault="00C86FFF" w:rsidP="00F86658">
      <w:pPr>
        <w:autoSpaceDE w:val="0"/>
        <w:autoSpaceDN w:val="0"/>
        <w:adjustRightInd w:val="0"/>
        <w:rPr>
          <w:color w:val="000000"/>
        </w:rPr>
      </w:pPr>
    </w:p>
    <w:p w:rsidR="003C042B" w:rsidRDefault="00255B14" w:rsidP="00E2142D">
      <w:pPr>
        <w:pStyle w:val="Heading3"/>
        <w:ind w:left="0" w:firstLine="0"/>
      </w:pPr>
      <w:bookmarkStart w:id="3" w:name="_Toc515454070"/>
      <w:r>
        <w:t>Coordinated Access Participation</w:t>
      </w:r>
      <w:bookmarkEnd w:id="3"/>
    </w:p>
    <w:p w:rsidR="00E2142D" w:rsidRDefault="00CB4EF6" w:rsidP="00E2142D">
      <w:pPr>
        <w:pStyle w:val="BodyText"/>
      </w:pPr>
      <w:r>
        <w:br/>
      </w:r>
      <w:r w:rsidR="00E2142D">
        <w:t xml:space="preserve">Coordinated Access is Baltimore’s system to assess, prioritize, and refer individuals at risk of homelessness or currently experiencing homelessness to the appropriate services and interventions to resolve their housing crisis.  </w:t>
      </w:r>
      <w:r w:rsidR="004666F1">
        <w:t xml:space="preserve">All programs receiving funding through MOHS are required to participate in Coordinated Access.  </w:t>
      </w:r>
      <w:r w:rsidR="00E2142D">
        <w:t>For emergency shelter residents, this includes completing a homeless history and vulnerability assessment to determine the client’s (1) eligibility for permanent housing assistance, and (2) priority status for permanent housing assistance.</w:t>
      </w:r>
      <w:r w:rsidR="004666F1">
        <w:t xml:space="preserve">  If a client is considered “high priority” for permanent housing assistance, the provider then completes a housing navigation packet which includes the client’s identity documentation, homeless documentation, and income verification to complete the eligibility paperwork for housing.</w:t>
      </w:r>
    </w:p>
    <w:p w:rsidR="00E2142D" w:rsidRDefault="00E2142D" w:rsidP="00E2142D">
      <w:pPr>
        <w:pStyle w:val="BodyText"/>
      </w:pPr>
    </w:p>
    <w:p w:rsidR="004666F1" w:rsidRPr="00E2142D" w:rsidRDefault="004666F1" w:rsidP="00E2142D">
      <w:pPr>
        <w:pStyle w:val="BodyText"/>
      </w:pPr>
      <w:r>
        <w:t xml:space="preserve">The provider </w:t>
      </w:r>
      <w:r w:rsidR="00D70510">
        <w:t>should</w:t>
      </w:r>
      <w:r>
        <w:t xml:space="preserve"> </w:t>
      </w:r>
      <w:r w:rsidR="00D70510">
        <w:t xml:space="preserve">include client </w:t>
      </w:r>
      <w:r>
        <w:t xml:space="preserve">assessment and housing navigation activities within their operating budget or leverage external resources to do so.  MOHS will provide training and support to program staff assigned to complete Coordinated Access responsibilities.  </w:t>
      </w:r>
    </w:p>
    <w:p w:rsidR="00E2142D" w:rsidRDefault="00E2142D" w:rsidP="00F86658">
      <w:pPr>
        <w:autoSpaceDE w:val="0"/>
        <w:autoSpaceDN w:val="0"/>
        <w:adjustRightInd w:val="0"/>
        <w:rPr>
          <w:color w:val="000000"/>
        </w:rPr>
      </w:pPr>
    </w:p>
    <w:p w:rsidR="00DD63ED" w:rsidRDefault="00DD63ED" w:rsidP="00F86658">
      <w:pPr>
        <w:autoSpaceDE w:val="0"/>
        <w:autoSpaceDN w:val="0"/>
        <w:adjustRightInd w:val="0"/>
        <w:rPr>
          <w:color w:val="000000"/>
        </w:rPr>
      </w:pPr>
      <w:r>
        <w:rPr>
          <w:color w:val="000000"/>
        </w:rPr>
        <w:t xml:space="preserve">For more information about Coordinated Access, please see: </w:t>
      </w:r>
      <w:hyperlink r:id="rId10" w:history="1">
        <w:r w:rsidRPr="001F4BCE">
          <w:rPr>
            <w:rStyle w:val="Hyperlink"/>
          </w:rPr>
          <w:t>https://human-services.baltimorecity.gov/homeless-services/coordinated-access</w:t>
        </w:r>
      </w:hyperlink>
      <w:r>
        <w:rPr>
          <w:color w:val="000000"/>
        </w:rPr>
        <w:t>.</w:t>
      </w:r>
    </w:p>
    <w:p w:rsidR="00DD63ED" w:rsidRDefault="00DD63ED" w:rsidP="00F86658">
      <w:pPr>
        <w:autoSpaceDE w:val="0"/>
        <w:autoSpaceDN w:val="0"/>
        <w:adjustRightInd w:val="0"/>
        <w:rPr>
          <w:color w:val="000000"/>
        </w:rPr>
      </w:pPr>
    </w:p>
    <w:p w:rsidR="00E2142D" w:rsidRDefault="00E2142D" w:rsidP="00F86658">
      <w:pPr>
        <w:autoSpaceDE w:val="0"/>
        <w:autoSpaceDN w:val="0"/>
        <w:adjustRightInd w:val="0"/>
        <w:rPr>
          <w:color w:val="000000"/>
        </w:rPr>
      </w:pPr>
    </w:p>
    <w:p w:rsidR="00A57B20" w:rsidRDefault="00A57B20" w:rsidP="00333687">
      <w:pPr>
        <w:pStyle w:val="Heading3"/>
        <w:ind w:left="0" w:firstLine="0"/>
      </w:pPr>
      <w:bookmarkStart w:id="4" w:name="_Toc515454071"/>
      <w:r>
        <w:t>HMIS Participation</w:t>
      </w:r>
      <w:bookmarkEnd w:id="4"/>
    </w:p>
    <w:p w:rsidR="00A57B20" w:rsidRDefault="00CB4EF6" w:rsidP="00A57B20">
      <w:pPr>
        <w:pStyle w:val="BodyText"/>
      </w:pPr>
      <w:r>
        <w:br/>
      </w:r>
      <w:r w:rsidR="00A57B20">
        <w:t xml:space="preserve">The Homeless Management Information System (HMIS) is used by the City of Baltimore Continuum of Care to track client services, program outcomes, and city-wide data on homelessness.  Use of an HMIS system is required by the Department of Housing and Urban Development (HUD), and HMIS data is used by service providers and the City of Baltimore to </w:t>
      </w:r>
      <w:r w:rsidR="00E2142D">
        <w:t xml:space="preserve">measure system and project-level performance, coordinate service delivery, verify client eligibility for services, and </w:t>
      </w:r>
      <w:r w:rsidR="00A57B20">
        <w:t>fulfill reporting requirements for a variety of funders, including the federal government, state government, and philanthropic partners.  The HMIS is used by more than 40 organizations which provide homeless services at more than 140 programs in the City.</w:t>
      </w:r>
    </w:p>
    <w:p w:rsidR="00E2142D" w:rsidRDefault="00E2142D" w:rsidP="00A57B20">
      <w:pPr>
        <w:pStyle w:val="BodyText"/>
      </w:pPr>
    </w:p>
    <w:p w:rsidR="00E2142D" w:rsidRDefault="00E2142D" w:rsidP="00A57B20">
      <w:pPr>
        <w:pStyle w:val="BodyText"/>
      </w:pPr>
      <w:r>
        <w:t>The selected provider must agree to participate in the HMIS system, have staff complete all required HMIS trainings, and ensure that data entry into HMIS meets quality standards set by MOHS.  Data entry will include conducting an intake assessment with each client, completing bed check-ins each night the client accesses shelter, and conducting an exit assessment with each client when they stop accessing services.</w:t>
      </w:r>
    </w:p>
    <w:p w:rsidR="00E2142D" w:rsidRDefault="00E2142D" w:rsidP="00A57B20">
      <w:pPr>
        <w:pStyle w:val="BodyText"/>
      </w:pPr>
    </w:p>
    <w:p w:rsidR="00E2142D" w:rsidRDefault="00E2142D" w:rsidP="00A57B20">
      <w:pPr>
        <w:pStyle w:val="BodyText"/>
      </w:pPr>
      <w:r>
        <w:t xml:space="preserve">For more information about HMIS program requirements, please see: </w:t>
      </w:r>
      <w:hyperlink r:id="rId11" w:history="1">
        <w:r w:rsidRPr="001F4BCE">
          <w:rPr>
            <w:rStyle w:val="Hyperlink"/>
          </w:rPr>
          <w:t>https://human-services.baltimorecity.gov/homeless-services/hmis</w:t>
        </w:r>
      </w:hyperlink>
      <w:r>
        <w:t>.</w:t>
      </w:r>
    </w:p>
    <w:p w:rsidR="00A57B20" w:rsidRDefault="00A57B20" w:rsidP="00A57B20">
      <w:pPr>
        <w:pStyle w:val="BodyText"/>
      </w:pPr>
    </w:p>
    <w:p w:rsidR="003C042B" w:rsidRDefault="003C042B" w:rsidP="00F86658">
      <w:pPr>
        <w:autoSpaceDE w:val="0"/>
        <w:autoSpaceDN w:val="0"/>
        <w:adjustRightInd w:val="0"/>
        <w:rPr>
          <w:color w:val="000000"/>
        </w:rPr>
      </w:pPr>
    </w:p>
    <w:p w:rsidR="00333687" w:rsidRPr="00A57B20" w:rsidRDefault="00333687" w:rsidP="00333687">
      <w:pPr>
        <w:pStyle w:val="Heading3"/>
        <w:ind w:left="0" w:firstLine="0"/>
        <w:rPr>
          <w:rStyle w:val="SubtleEmphasis"/>
          <w:i w:val="0"/>
        </w:rPr>
      </w:pPr>
      <w:bookmarkStart w:id="5" w:name="_Toc515454072"/>
      <w:r w:rsidRPr="00A57B20">
        <w:rPr>
          <w:rStyle w:val="SubtleEmphasis"/>
          <w:i w:val="0"/>
        </w:rPr>
        <w:t>Organizational Fiscal Capacity</w:t>
      </w:r>
      <w:bookmarkEnd w:id="5"/>
    </w:p>
    <w:p w:rsidR="00333687" w:rsidRDefault="00CB4EF6" w:rsidP="00F86658">
      <w:pPr>
        <w:autoSpaceDE w:val="0"/>
        <w:autoSpaceDN w:val="0"/>
        <w:adjustRightInd w:val="0"/>
        <w:rPr>
          <w:color w:val="000000"/>
        </w:rPr>
      </w:pPr>
      <w:r>
        <w:rPr>
          <w:color w:val="000000"/>
        </w:rPr>
        <w:br/>
      </w:r>
      <w:r w:rsidR="00333687">
        <w:rPr>
          <w:color w:val="000000"/>
        </w:rPr>
        <w:t xml:space="preserve">The City pays contracted organizations for services on a reimbursement basis for actual expenses </w:t>
      </w:r>
      <w:r w:rsidR="00333687">
        <w:rPr>
          <w:color w:val="000000"/>
        </w:rPr>
        <w:lastRenderedPageBreak/>
        <w:t>incurred.</w:t>
      </w:r>
      <w:r w:rsidR="00A57B20">
        <w:rPr>
          <w:color w:val="000000"/>
        </w:rPr>
        <w:t xml:space="preserve">  Each month, the organization will submit an invoice and client report to MOHS.  The invoice must include backup documentation, such as receipts, for each expense the organization is requesting reimbursement for.</w:t>
      </w:r>
    </w:p>
    <w:p w:rsidR="00E2142D" w:rsidRDefault="00E2142D" w:rsidP="00F86658">
      <w:pPr>
        <w:autoSpaceDE w:val="0"/>
        <w:autoSpaceDN w:val="0"/>
        <w:adjustRightInd w:val="0"/>
        <w:rPr>
          <w:color w:val="000000"/>
        </w:rPr>
      </w:pPr>
    </w:p>
    <w:p w:rsidR="00E2142D" w:rsidRDefault="00E2142D" w:rsidP="00F86658">
      <w:pPr>
        <w:autoSpaceDE w:val="0"/>
        <w:autoSpaceDN w:val="0"/>
        <w:adjustRightInd w:val="0"/>
        <w:rPr>
          <w:color w:val="000000"/>
        </w:rPr>
      </w:pPr>
      <w:r>
        <w:rPr>
          <w:color w:val="000000"/>
        </w:rPr>
        <w:t>The provider must submit the invoice and backup documentation to MOHS by the 8</w:t>
      </w:r>
      <w:r w:rsidRPr="00E2142D">
        <w:rPr>
          <w:color w:val="000000"/>
          <w:vertAlign w:val="superscript"/>
        </w:rPr>
        <w:t>th</w:t>
      </w:r>
      <w:r>
        <w:rPr>
          <w:color w:val="000000"/>
        </w:rPr>
        <w:t xml:space="preserve"> of each month for the previous month’s expenses.  Providers are generally reimbursed within 30 days of submitting their invoice if all expenses were submitted on time, meet the eligibility to be reimbursed, are reasonable, and contain sufficient documentation.  Invoices that are submitted late or without appropriate documentation may take longer than 30 days or be held until sufficient documentation is submitted by the provider.</w:t>
      </w:r>
    </w:p>
    <w:p w:rsidR="00DD63ED" w:rsidRDefault="00DD63ED" w:rsidP="00F86658">
      <w:pPr>
        <w:autoSpaceDE w:val="0"/>
        <w:autoSpaceDN w:val="0"/>
        <w:adjustRightInd w:val="0"/>
        <w:rPr>
          <w:color w:val="000000"/>
        </w:rPr>
      </w:pPr>
    </w:p>
    <w:p w:rsidR="00DD63ED" w:rsidRDefault="00DD63ED" w:rsidP="00F86658">
      <w:pPr>
        <w:autoSpaceDE w:val="0"/>
        <w:autoSpaceDN w:val="0"/>
        <w:adjustRightInd w:val="0"/>
        <w:rPr>
          <w:color w:val="000000"/>
        </w:rPr>
      </w:pPr>
      <w:r>
        <w:rPr>
          <w:color w:val="000000"/>
        </w:rPr>
        <w:t xml:space="preserve">The selected organization must have sufficient cash flow to incur expenses up front pending reimbursement.  Typically, MOHS will expect organizations to demonstrate they have cash reserves totaling at least three to six months’ worth of operating expenses to ensure that services will continue to be delivered to clients in the case that a payment is not initially approved or there is an administrative delay. </w:t>
      </w:r>
    </w:p>
    <w:p w:rsidR="004666F1" w:rsidRDefault="004666F1" w:rsidP="00F86658">
      <w:pPr>
        <w:autoSpaceDE w:val="0"/>
        <w:autoSpaceDN w:val="0"/>
        <w:adjustRightInd w:val="0"/>
        <w:rPr>
          <w:color w:val="000000"/>
        </w:rPr>
      </w:pPr>
    </w:p>
    <w:p w:rsidR="00E2142D" w:rsidRDefault="00E2142D" w:rsidP="00F86658">
      <w:pPr>
        <w:autoSpaceDE w:val="0"/>
        <w:autoSpaceDN w:val="0"/>
        <w:adjustRightInd w:val="0"/>
        <w:rPr>
          <w:color w:val="000000"/>
        </w:rPr>
      </w:pPr>
      <w:r w:rsidRPr="00E2142D">
        <w:rPr>
          <w:color w:val="000000"/>
        </w:rPr>
        <w:t xml:space="preserve">Organizations that can leverage in-kind or cash contributions to sustain shelter operations and </w:t>
      </w:r>
      <w:r w:rsidR="004666F1">
        <w:rPr>
          <w:color w:val="000000"/>
        </w:rPr>
        <w:t>expand the services available to clients (such as case management or laundry) will receive additional points during the scoring and review process.</w:t>
      </w:r>
    </w:p>
    <w:p w:rsidR="00333687" w:rsidRDefault="00333687" w:rsidP="00F86658">
      <w:pPr>
        <w:autoSpaceDE w:val="0"/>
        <w:autoSpaceDN w:val="0"/>
        <w:adjustRightInd w:val="0"/>
        <w:rPr>
          <w:color w:val="000000"/>
        </w:rPr>
      </w:pPr>
    </w:p>
    <w:p w:rsidR="004666F1" w:rsidRDefault="004666F1" w:rsidP="00F86658">
      <w:pPr>
        <w:autoSpaceDE w:val="0"/>
        <w:autoSpaceDN w:val="0"/>
        <w:adjustRightInd w:val="0"/>
        <w:rPr>
          <w:color w:val="000000"/>
        </w:rPr>
      </w:pPr>
    </w:p>
    <w:p w:rsidR="00E2142D" w:rsidRDefault="00E2142D" w:rsidP="00E2142D">
      <w:pPr>
        <w:pStyle w:val="Heading3"/>
        <w:ind w:left="0" w:firstLine="0"/>
      </w:pPr>
      <w:bookmarkStart w:id="6" w:name="_Toc515454073"/>
      <w:r>
        <w:t>Service Model</w:t>
      </w:r>
      <w:bookmarkEnd w:id="6"/>
    </w:p>
    <w:p w:rsidR="00DD63ED" w:rsidRDefault="00CB4EF6" w:rsidP="00DD63ED">
      <w:pPr>
        <w:pStyle w:val="BodyText"/>
      </w:pPr>
      <w:r>
        <w:br/>
      </w:r>
      <w:r w:rsidR="00DD63ED">
        <w:t xml:space="preserve">MOHS is committed to ensuring that all people experiencing homelessness receive safe, equitable, and quality services.  To achieve this objective, all organizations receiving funds must implement their programs in alignment with </w:t>
      </w:r>
      <w:r w:rsidR="009E5241">
        <w:t>several key values</w:t>
      </w:r>
      <w:r w:rsidR="00DD63ED">
        <w:t>:</w:t>
      </w:r>
      <w:r>
        <w:t xml:space="preserve"> trauma-informed care, low-barrier/housing first practices, non-discrimination</w:t>
      </w:r>
      <w:r w:rsidR="009E5241">
        <w:t>/equal access</w:t>
      </w:r>
      <w:r>
        <w:t xml:space="preserve">, </w:t>
      </w:r>
      <w:r w:rsidR="0008142D">
        <w:t>program participant leadership</w:t>
      </w:r>
      <w:r>
        <w:t>, and continuous quality improvement.</w:t>
      </w:r>
    </w:p>
    <w:p w:rsidR="00DD63ED" w:rsidRDefault="00DD63ED" w:rsidP="00E2142D">
      <w:pPr>
        <w:autoSpaceDE w:val="0"/>
        <w:autoSpaceDN w:val="0"/>
        <w:adjustRightInd w:val="0"/>
        <w:rPr>
          <w:rStyle w:val="SubtleEmphasis"/>
        </w:rPr>
      </w:pPr>
    </w:p>
    <w:p w:rsidR="00DD63ED" w:rsidRDefault="00DD63ED" w:rsidP="008D1213">
      <w:pPr>
        <w:pStyle w:val="ListParagraph"/>
        <w:numPr>
          <w:ilvl w:val="0"/>
          <w:numId w:val="20"/>
        </w:numPr>
        <w:autoSpaceDE w:val="0"/>
        <w:autoSpaceDN w:val="0"/>
        <w:adjustRightInd w:val="0"/>
        <w:ind w:left="360"/>
        <w:rPr>
          <w:rStyle w:val="SubtleEmphasis"/>
        </w:rPr>
      </w:pPr>
      <w:r>
        <w:rPr>
          <w:rStyle w:val="SubtleEmphasis"/>
        </w:rPr>
        <w:t>Trauma-Informed</w:t>
      </w:r>
      <w:r w:rsidR="00CB4EF6">
        <w:rPr>
          <w:rStyle w:val="SubtleEmphasis"/>
        </w:rPr>
        <w:t xml:space="preserve"> Care</w:t>
      </w:r>
    </w:p>
    <w:p w:rsidR="008D1213" w:rsidRDefault="00D61E9D" w:rsidP="008D1213">
      <w:pPr>
        <w:pStyle w:val="BodyText"/>
        <w:ind w:left="360"/>
        <w:rPr>
          <w:rStyle w:val="SubtleEmphasis"/>
          <w:i w:val="0"/>
          <w:iCs w:val="0"/>
          <w:color w:val="auto"/>
        </w:rPr>
      </w:pPr>
      <w:r>
        <w:rPr>
          <w:rStyle w:val="SubtleEmphasis"/>
          <w:i w:val="0"/>
          <w:iCs w:val="0"/>
          <w:color w:val="auto"/>
        </w:rPr>
        <w:br/>
      </w:r>
      <w:r w:rsidR="008D1213" w:rsidRPr="008D1213">
        <w:rPr>
          <w:rStyle w:val="SubtleEmphasis"/>
          <w:i w:val="0"/>
          <w:iCs w:val="0"/>
          <w:color w:val="auto"/>
        </w:rPr>
        <w:t>Homelessness in and of itself is a traumatic experience for most individuals—the loss of stability in a person’s living situation can create feelings of helplessness, uncertainty, and vulnerability.  Most people experiencing homelessness also have trauma in other areas of their lives, such as the loss of their family and support networks, a history of child abuse or neglect, domestic violence, or struggling with severe mental illness or substance dependency.  Following a traumatic event, or repeated trauma, people react in different ways, experiencing a wide range of physical and emotional reactions. There is no “right” or “wrong” way to think, feel, or respond to trauma. Traumatic experiences can significantly alter a person’s perception of themselves, their environment, and the people around them.</w:t>
      </w:r>
    </w:p>
    <w:p w:rsidR="008D1213" w:rsidRDefault="008D1213" w:rsidP="008D1213">
      <w:pPr>
        <w:pStyle w:val="BodyText"/>
        <w:ind w:left="360"/>
        <w:rPr>
          <w:rStyle w:val="SubtleEmphasis"/>
          <w:i w:val="0"/>
          <w:iCs w:val="0"/>
          <w:color w:val="auto"/>
        </w:rPr>
      </w:pPr>
    </w:p>
    <w:p w:rsidR="008D1213" w:rsidRDefault="008D1213" w:rsidP="008D1213">
      <w:pPr>
        <w:pStyle w:val="BodyText"/>
        <w:ind w:left="360"/>
        <w:rPr>
          <w:rStyle w:val="SubtleEmphasis"/>
          <w:i w:val="0"/>
          <w:iCs w:val="0"/>
          <w:color w:val="auto"/>
        </w:rPr>
      </w:pPr>
      <w:r w:rsidRPr="008D1213">
        <w:rPr>
          <w:rStyle w:val="SubtleEmphasis"/>
          <w:i w:val="0"/>
          <w:iCs w:val="0"/>
          <w:color w:val="auto"/>
        </w:rPr>
        <w:t xml:space="preserve">As traumatic experiences accumulate, responses become more intense and have a greater impact on functioning. On-going exposure to traumatic stress can impact all areas of people’s lives, including biological, cognitive, and emotional functioning; social interactions/relationships; and identity formation. Because people who have experienced multiple traumas do not relate to the world in the same way as those who have not had these experiences, they require services and responses that are sensitive to their experiences and needs.   Meeting the needs of trauma survivors requires that programs become “trauma-informed”—this means looking at all aspects of programming through a </w:t>
      </w:r>
      <w:r w:rsidRPr="008D1213">
        <w:rPr>
          <w:rStyle w:val="SubtleEmphasis"/>
          <w:i w:val="0"/>
          <w:iCs w:val="0"/>
          <w:color w:val="auto"/>
        </w:rPr>
        <w:lastRenderedPageBreak/>
        <w:t>trauma lens, constantly keeping in mind how traumatic experiences impact participants. Programs that are informed by an understanding of trauma respond best to participant needs and avoid engaging in re-traumatizing practices.</w:t>
      </w:r>
    </w:p>
    <w:p w:rsidR="00CB4EF6" w:rsidRDefault="00CB4EF6" w:rsidP="00CB4EF6">
      <w:pPr>
        <w:ind w:firstLine="360"/>
      </w:pPr>
    </w:p>
    <w:p w:rsidR="008D1213" w:rsidRPr="008D1213" w:rsidRDefault="008D1213" w:rsidP="00CB4EF6">
      <w:pPr>
        <w:ind w:firstLine="360"/>
      </w:pPr>
      <w:r w:rsidRPr="008D1213">
        <w:t xml:space="preserve">Principles of trauma-informed care include: </w:t>
      </w:r>
    </w:p>
    <w:p w:rsidR="008D1213" w:rsidRDefault="00CB4EF6" w:rsidP="008D1213">
      <w:pPr>
        <w:pStyle w:val="ListParagraph"/>
        <w:widowControl/>
        <w:numPr>
          <w:ilvl w:val="0"/>
          <w:numId w:val="21"/>
        </w:numPr>
        <w:spacing w:before="240"/>
      </w:pPr>
      <w:r w:rsidRPr="008D1213">
        <w:rPr>
          <w:noProof/>
        </w:rPr>
        <w:drawing>
          <wp:anchor distT="0" distB="0" distL="114300" distR="114300" simplePos="0" relativeHeight="268431415" behindDoc="0" locked="0" layoutInCell="1" allowOverlap="1" wp14:anchorId="6BDC3C2D" wp14:editId="5180B6D6">
            <wp:simplePos x="0" y="0"/>
            <wp:positionH relativeFrom="column">
              <wp:posOffset>3390265</wp:posOffset>
            </wp:positionH>
            <wp:positionV relativeFrom="paragraph">
              <wp:posOffset>125730</wp:posOffset>
            </wp:positionV>
            <wp:extent cx="3029585" cy="2981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FCEED4"/>
                        </a:clrFrom>
                        <a:clrTo>
                          <a:srgbClr val="FCEED4">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51682" t="18526" r="16576" b="25952"/>
                    <a:stretch/>
                  </pic:blipFill>
                  <pic:spPr bwMode="auto">
                    <a:xfrm>
                      <a:off x="0" y="0"/>
                      <a:ext cx="302958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213" w:rsidRPr="00013B9F">
        <w:rPr>
          <w:i/>
        </w:rPr>
        <w:t>Understanding Trauma and Its Impact</w:t>
      </w:r>
      <w:r w:rsidR="008D1213">
        <w:t xml:space="preserve">: Understanding traumatic stress, how it impacts people, and recognizing that many behaviors and responses that may be seem ineffective and unhealthy in the present, represent adaptive responses to past traumatic experiences. </w:t>
      </w:r>
    </w:p>
    <w:p w:rsidR="008D1213" w:rsidRDefault="008D1213" w:rsidP="008D1213">
      <w:pPr>
        <w:pStyle w:val="ListParagraph"/>
        <w:widowControl/>
        <w:numPr>
          <w:ilvl w:val="0"/>
          <w:numId w:val="21"/>
        </w:numPr>
        <w:spacing w:before="240"/>
      </w:pPr>
      <w:r w:rsidRPr="00013B9F">
        <w:rPr>
          <w:i/>
        </w:rPr>
        <w:t>Promoting Safety</w:t>
      </w:r>
      <w:r>
        <w:t xml:space="preserve">: Establishing a safe physical and emotional environment where basic needs are met, safety measures are in place, and provider responses are consistent, predictable, and respectful. </w:t>
      </w:r>
    </w:p>
    <w:p w:rsidR="008D1213" w:rsidRDefault="008D1213" w:rsidP="008D1213">
      <w:pPr>
        <w:pStyle w:val="ListParagraph"/>
        <w:widowControl/>
        <w:numPr>
          <w:ilvl w:val="0"/>
          <w:numId w:val="21"/>
        </w:numPr>
        <w:spacing w:before="240"/>
      </w:pPr>
      <w:r w:rsidRPr="00013B9F">
        <w:rPr>
          <w:i/>
        </w:rPr>
        <w:t>Ensuring Cultural Competence</w:t>
      </w:r>
      <w:r>
        <w:t xml:space="preserve">: Understanding how cultural context influences one’s perception of and response to traumatic events and the recovery process; respecting diversity within the program, providing opportunities for participants to engage in cultural rituals, and using interventions respectful of and specific to cultural backgrounds. </w:t>
      </w:r>
    </w:p>
    <w:p w:rsidR="008D1213" w:rsidRDefault="008D1213" w:rsidP="008D1213">
      <w:pPr>
        <w:pStyle w:val="ListParagraph"/>
        <w:widowControl/>
        <w:numPr>
          <w:ilvl w:val="0"/>
          <w:numId w:val="21"/>
        </w:numPr>
        <w:spacing w:before="240"/>
      </w:pPr>
      <w:r w:rsidRPr="00013B9F">
        <w:rPr>
          <w:i/>
        </w:rPr>
        <w:t xml:space="preserve">Supporting </w:t>
      </w:r>
      <w:r>
        <w:rPr>
          <w:i/>
        </w:rPr>
        <w:t>Participant</w:t>
      </w:r>
      <w:r w:rsidRPr="00013B9F">
        <w:rPr>
          <w:i/>
        </w:rPr>
        <w:t xml:space="preserve"> Control, Choice and Autonomy</w:t>
      </w:r>
      <w:r>
        <w:t>: Helping participants regain a sense of control over their daily lives and build competencies that will strengthen their sense of autonomy; keeping participants well-informed about all aspects of the system, outlining clear expectations, providing opportunities for participants to make daily decisions and participate in the creation of personal goals, and maintaining awareness and respect for basic human rights and freedoms.</w:t>
      </w:r>
    </w:p>
    <w:p w:rsidR="008D1213" w:rsidRDefault="008D1213" w:rsidP="008D1213">
      <w:pPr>
        <w:pStyle w:val="ListParagraph"/>
        <w:widowControl/>
        <w:numPr>
          <w:ilvl w:val="0"/>
          <w:numId w:val="21"/>
        </w:numPr>
        <w:spacing w:before="240"/>
      </w:pPr>
      <w:r w:rsidRPr="00013B9F">
        <w:rPr>
          <w:i/>
        </w:rPr>
        <w:t>Sharing Power and Governance</w:t>
      </w:r>
      <w:r>
        <w:t xml:space="preserve">: Promoting democracy and equalization of the power differentials across the program; sharing power and decision-making across all levels of an organization, whether related to daily decisions or in the review and creation of policies and procedures. </w:t>
      </w:r>
    </w:p>
    <w:p w:rsidR="008D1213" w:rsidRDefault="008D1213" w:rsidP="008D1213">
      <w:pPr>
        <w:pStyle w:val="ListParagraph"/>
        <w:widowControl/>
        <w:numPr>
          <w:ilvl w:val="0"/>
          <w:numId w:val="21"/>
        </w:numPr>
        <w:spacing w:before="240"/>
      </w:pPr>
      <w:r w:rsidRPr="00013B9F">
        <w:rPr>
          <w:i/>
        </w:rPr>
        <w:t>Integrating Care</w:t>
      </w:r>
      <w:r w:rsidRPr="00013B9F">
        <w:t>:</w:t>
      </w:r>
      <w:r>
        <w:t xml:space="preserve"> Maintaining a holistic view of participants and their process of healing and facilitating communication within and among service providers and systems.</w:t>
      </w:r>
    </w:p>
    <w:p w:rsidR="008D1213" w:rsidRDefault="008D1213" w:rsidP="008D1213">
      <w:pPr>
        <w:pStyle w:val="ListParagraph"/>
        <w:widowControl/>
        <w:numPr>
          <w:ilvl w:val="0"/>
          <w:numId w:val="21"/>
        </w:numPr>
        <w:spacing w:before="240"/>
      </w:pPr>
      <w:r w:rsidRPr="00013B9F">
        <w:rPr>
          <w:i/>
        </w:rPr>
        <w:t>Healing Happens in Relationships</w:t>
      </w:r>
      <w:r>
        <w:t>: Believing that establishing safe, authentic and positive relationships can be corrective and restorative to survivors of trauma.</w:t>
      </w:r>
    </w:p>
    <w:p w:rsidR="008D1213" w:rsidRDefault="008D1213" w:rsidP="008D1213">
      <w:pPr>
        <w:pStyle w:val="ListParagraph"/>
        <w:widowControl/>
        <w:numPr>
          <w:ilvl w:val="0"/>
          <w:numId w:val="21"/>
        </w:numPr>
        <w:spacing w:before="240"/>
      </w:pPr>
      <w:r w:rsidRPr="00013B9F">
        <w:rPr>
          <w:i/>
        </w:rPr>
        <w:t>Recovery is Possible</w:t>
      </w:r>
      <w:r>
        <w:t>: Understanding that recovery is possible for everyone regardless of how vulnerable they may appear; instilling hope by providing opportunities for participant and former participant involvement at all levels of the system, facilitating peer support, focusing on strength and resiliency, and establishing future-oriented goals.</w:t>
      </w:r>
    </w:p>
    <w:p w:rsidR="008D1213" w:rsidRDefault="008D1213" w:rsidP="008D1213">
      <w:pPr>
        <w:pStyle w:val="BodyText"/>
        <w:ind w:left="360"/>
        <w:rPr>
          <w:rStyle w:val="SubtleEmphasis"/>
          <w:i w:val="0"/>
          <w:iCs w:val="0"/>
          <w:color w:val="auto"/>
        </w:rPr>
      </w:pPr>
    </w:p>
    <w:p w:rsidR="00E2142D" w:rsidRDefault="00E2142D" w:rsidP="008D1213">
      <w:pPr>
        <w:pStyle w:val="ListParagraph"/>
        <w:numPr>
          <w:ilvl w:val="0"/>
          <w:numId w:val="20"/>
        </w:numPr>
        <w:autoSpaceDE w:val="0"/>
        <w:autoSpaceDN w:val="0"/>
        <w:adjustRightInd w:val="0"/>
        <w:rPr>
          <w:rStyle w:val="SubtleEmphasis"/>
        </w:rPr>
      </w:pPr>
      <w:r w:rsidRPr="00333687">
        <w:rPr>
          <w:rStyle w:val="SubtleEmphasis"/>
        </w:rPr>
        <w:t>Low-Barrier/Housing First</w:t>
      </w:r>
    </w:p>
    <w:p w:rsidR="004A64A9" w:rsidRDefault="00D61E9D" w:rsidP="009C5283">
      <w:pPr>
        <w:autoSpaceDE w:val="0"/>
        <w:autoSpaceDN w:val="0"/>
        <w:adjustRightInd w:val="0"/>
        <w:ind w:left="720"/>
        <w:rPr>
          <w:rStyle w:val="SubtleEmphasis"/>
          <w:i w:val="0"/>
        </w:rPr>
      </w:pPr>
      <w:r>
        <w:rPr>
          <w:rStyle w:val="SubtleEmphasis"/>
          <w:i w:val="0"/>
        </w:rPr>
        <w:br/>
      </w:r>
      <w:r w:rsidR="009C5283">
        <w:rPr>
          <w:rStyle w:val="SubtleEmphasis"/>
          <w:i w:val="0"/>
        </w:rPr>
        <w:t xml:space="preserve">All emergency shelters must serve individuals using low-barrier practices, also known as Housing First.  </w:t>
      </w:r>
      <w:r w:rsidR="004A64A9" w:rsidRPr="004A64A9">
        <w:rPr>
          <w:rStyle w:val="SubtleEmphasis"/>
          <w:i w:val="0"/>
        </w:rPr>
        <w:t>Emergency shelters may not require sobriety, drug/alcohol testing, treatment, or deny admission on the</w:t>
      </w:r>
      <w:r w:rsidR="004A64A9">
        <w:rPr>
          <w:rStyle w:val="SubtleEmphasis"/>
          <w:i w:val="0"/>
        </w:rPr>
        <w:t xml:space="preserve"> basis of mental health status. </w:t>
      </w:r>
      <w:r w:rsidR="004A64A9" w:rsidRPr="004A64A9">
        <w:rPr>
          <w:rStyle w:val="SubtleEmphasis"/>
          <w:i w:val="0"/>
        </w:rPr>
        <w:t xml:space="preserve">The program must offer individuals access to </w:t>
      </w:r>
      <w:r w:rsidR="004A64A9">
        <w:rPr>
          <w:rStyle w:val="SubtleEmphasis"/>
          <w:i w:val="0"/>
        </w:rPr>
        <w:t>shelter</w:t>
      </w:r>
      <w:r w:rsidR="004A64A9" w:rsidRPr="004A64A9">
        <w:rPr>
          <w:rStyle w:val="SubtleEmphasis"/>
          <w:i w:val="0"/>
        </w:rPr>
        <w:t xml:space="preserve"> without any requirements to participate in social, behavioral, or physical health care, treatment, medication, or services, other than the face-to-face meetings with staff</w:t>
      </w:r>
      <w:r w:rsidR="004A64A9">
        <w:rPr>
          <w:rStyle w:val="SubtleEmphasis"/>
          <w:i w:val="0"/>
        </w:rPr>
        <w:t xml:space="preserve">  Programs are expected to implement as few rules as possible to maintain safety and sanitary conditions of the facility and participants.  Programs may have policies prohibiting use or possession of drugs, alcohol, or personal protection items (knives, </w:t>
      </w:r>
      <w:proofErr w:type="spellStart"/>
      <w:r w:rsidR="004A64A9">
        <w:rPr>
          <w:rStyle w:val="SubtleEmphasis"/>
          <w:i w:val="0"/>
        </w:rPr>
        <w:t>etc</w:t>
      </w:r>
      <w:proofErr w:type="spellEnd"/>
      <w:r w:rsidR="004A64A9">
        <w:rPr>
          <w:rStyle w:val="SubtleEmphasis"/>
          <w:i w:val="0"/>
        </w:rPr>
        <w:t>) on the property.</w:t>
      </w:r>
    </w:p>
    <w:p w:rsidR="004A64A9" w:rsidRDefault="004A64A9" w:rsidP="009C5283">
      <w:pPr>
        <w:autoSpaceDE w:val="0"/>
        <w:autoSpaceDN w:val="0"/>
        <w:adjustRightInd w:val="0"/>
        <w:ind w:left="720"/>
        <w:rPr>
          <w:rStyle w:val="SubtleEmphasis"/>
          <w:i w:val="0"/>
        </w:rPr>
      </w:pPr>
    </w:p>
    <w:p w:rsidR="004A64A9" w:rsidRDefault="004A64A9" w:rsidP="009C5283">
      <w:pPr>
        <w:autoSpaceDE w:val="0"/>
        <w:autoSpaceDN w:val="0"/>
        <w:adjustRightInd w:val="0"/>
        <w:ind w:left="720"/>
        <w:rPr>
          <w:rStyle w:val="SubtleEmphasis"/>
          <w:i w:val="0"/>
        </w:rPr>
      </w:pPr>
      <w:r>
        <w:rPr>
          <w:rStyle w:val="SubtleEmphasis"/>
          <w:i w:val="0"/>
        </w:rPr>
        <w:t>Programs must institute a gradual disciplinary process consisting of verbal and written warnings. Asking a client to leave the facility for the night or banning them</w:t>
      </w:r>
      <w:r w:rsidRPr="004A64A9">
        <w:rPr>
          <w:rStyle w:val="SubtleEmphasis"/>
          <w:i w:val="0"/>
        </w:rPr>
        <w:t xml:space="preserve"> from the program should only occur when a participant’s behavior substantially disrupts or impacts the </w:t>
      </w:r>
      <w:r w:rsidR="00D61E9D">
        <w:rPr>
          <w:rStyle w:val="SubtleEmphasis"/>
          <w:i w:val="0"/>
        </w:rPr>
        <w:t xml:space="preserve">immediate </w:t>
      </w:r>
      <w:r w:rsidRPr="004A64A9">
        <w:rPr>
          <w:rStyle w:val="SubtleEmphasis"/>
          <w:i w:val="0"/>
        </w:rPr>
        <w:t>welfare of other participants in which the participant resides</w:t>
      </w:r>
      <w:r w:rsidR="00D61E9D">
        <w:rPr>
          <w:rStyle w:val="SubtleEmphasis"/>
          <w:i w:val="0"/>
        </w:rPr>
        <w:t>, such as violence, harassment, or threatening behavior</w:t>
      </w:r>
      <w:r w:rsidRPr="004A64A9">
        <w:rPr>
          <w:rStyle w:val="SubtleEmphasis"/>
          <w:i w:val="0"/>
        </w:rPr>
        <w:t xml:space="preserve">.  </w:t>
      </w:r>
      <w:r>
        <w:rPr>
          <w:rStyle w:val="SubtleEmphasis"/>
          <w:i w:val="0"/>
        </w:rPr>
        <w:t>The length of time the client is barred from the shelter should take into account the severity of the event, the individual’s personal circumstances, and the potential shelter conditions that may have triggered the trauma of the individual person.</w:t>
      </w:r>
      <w:r w:rsidR="00D61E9D">
        <w:rPr>
          <w:rStyle w:val="SubtleEmphasis"/>
          <w:i w:val="0"/>
        </w:rPr>
        <w:t xml:space="preserve"> MOHS may institute further guidance on how long or under what circumstances a ban may occur.</w:t>
      </w:r>
    </w:p>
    <w:p w:rsidR="004A64A9" w:rsidRDefault="004A64A9" w:rsidP="009C5283">
      <w:pPr>
        <w:autoSpaceDE w:val="0"/>
        <w:autoSpaceDN w:val="0"/>
        <w:adjustRightInd w:val="0"/>
        <w:ind w:left="720"/>
        <w:rPr>
          <w:rStyle w:val="SubtleEmphasis"/>
          <w:i w:val="0"/>
        </w:rPr>
      </w:pPr>
    </w:p>
    <w:p w:rsidR="004A64A9" w:rsidRDefault="004A64A9" w:rsidP="004A64A9">
      <w:pPr>
        <w:autoSpaceDE w:val="0"/>
        <w:autoSpaceDN w:val="0"/>
        <w:adjustRightInd w:val="0"/>
        <w:ind w:left="720"/>
        <w:rPr>
          <w:rStyle w:val="SubtleEmphasis"/>
          <w:i w:val="0"/>
        </w:rPr>
      </w:pPr>
      <w:r>
        <w:rPr>
          <w:rStyle w:val="SubtleEmphasis"/>
          <w:i w:val="0"/>
        </w:rPr>
        <w:t>When a client is facing discharge or a ban, t</w:t>
      </w:r>
      <w:r w:rsidRPr="004A64A9">
        <w:rPr>
          <w:rStyle w:val="SubtleEmphasis"/>
          <w:i w:val="0"/>
        </w:rPr>
        <w:t xml:space="preserve">he </w:t>
      </w:r>
      <w:r>
        <w:rPr>
          <w:rStyle w:val="SubtleEmphasis"/>
          <w:i w:val="0"/>
        </w:rPr>
        <w:t>client must be given written notice of t</w:t>
      </w:r>
      <w:r w:rsidRPr="004A64A9">
        <w:rPr>
          <w:rStyle w:val="SubtleEmphasis"/>
          <w:i w:val="0"/>
        </w:rPr>
        <w:t xml:space="preserve">he reason for termination, the appeals process, and contact information for local legal services that may be able to assist the participant in an appeal.  </w:t>
      </w:r>
    </w:p>
    <w:p w:rsidR="004A64A9" w:rsidRPr="004A64A9" w:rsidRDefault="004A64A9" w:rsidP="004A64A9">
      <w:pPr>
        <w:autoSpaceDE w:val="0"/>
        <w:autoSpaceDN w:val="0"/>
        <w:adjustRightInd w:val="0"/>
        <w:ind w:left="720"/>
        <w:rPr>
          <w:rStyle w:val="SubtleEmphasis"/>
          <w:i w:val="0"/>
        </w:rPr>
      </w:pPr>
    </w:p>
    <w:p w:rsidR="00CB4EF6" w:rsidRDefault="00CB4EF6" w:rsidP="009E5241">
      <w:pPr>
        <w:autoSpaceDE w:val="0"/>
        <w:autoSpaceDN w:val="0"/>
        <w:adjustRightInd w:val="0"/>
        <w:ind w:left="720"/>
        <w:rPr>
          <w:rStyle w:val="SubtleEmphasis"/>
        </w:rPr>
      </w:pPr>
      <w:r w:rsidRPr="009E5241">
        <w:rPr>
          <w:rStyle w:val="SubtleEmphasis"/>
          <w:i w:val="0"/>
        </w:rPr>
        <w:t xml:space="preserve">Recommended </w:t>
      </w:r>
      <w:r w:rsidR="009E5241" w:rsidRPr="009E5241">
        <w:rPr>
          <w:rStyle w:val="SubtleEmphasis"/>
          <w:i w:val="0"/>
        </w:rPr>
        <w:t>Re</w:t>
      </w:r>
      <w:r w:rsidR="00D61E9D">
        <w:rPr>
          <w:rStyle w:val="SubtleEmphasis"/>
          <w:i w:val="0"/>
        </w:rPr>
        <w:t>ading</w:t>
      </w:r>
      <w:r w:rsidR="009E5241" w:rsidRPr="009E5241">
        <w:rPr>
          <w:rStyle w:val="SubtleEmphasis"/>
          <w:i w:val="0"/>
        </w:rPr>
        <w:t>:  National Alliance to End Homelessness Emergency Shelter Learning Series,</w:t>
      </w:r>
      <w:r w:rsidR="009E5241">
        <w:rPr>
          <w:rStyle w:val="SubtleEmphasis"/>
        </w:rPr>
        <w:t xml:space="preserve"> </w:t>
      </w:r>
      <w:hyperlink r:id="rId14" w:history="1">
        <w:r w:rsidR="009E5241" w:rsidRPr="001F4BCE">
          <w:rPr>
            <w:rStyle w:val="Hyperlink"/>
          </w:rPr>
          <w:t>https://endhomelessness.org/resource/emergency-shelter/</w:t>
        </w:r>
      </w:hyperlink>
      <w:r w:rsidR="009E5241">
        <w:rPr>
          <w:rStyle w:val="SubtleEmphasis"/>
        </w:rPr>
        <w:t xml:space="preserve">.  </w:t>
      </w:r>
    </w:p>
    <w:p w:rsidR="00CB4EF6" w:rsidRDefault="00CB4EF6" w:rsidP="00E2142D">
      <w:pPr>
        <w:autoSpaceDE w:val="0"/>
        <w:autoSpaceDN w:val="0"/>
        <w:adjustRightInd w:val="0"/>
        <w:rPr>
          <w:rStyle w:val="SubtleEmphasis"/>
        </w:rPr>
      </w:pPr>
    </w:p>
    <w:p w:rsidR="00CB4EF6" w:rsidRDefault="00CB4EF6" w:rsidP="00E2142D">
      <w:pPr>
        <w:autoSpaceDE w:val="0"/>
        <w:autoSpaceDN w:val="0"/>
        <w:adjustRightInd w:val="0"/>
        <w:rPr>
          <w:rStyle w:val="SubtleEmphasis"/>
        </w:rPr>
      </w:pPr>
    </w:p>
    <w:p w:rsidR="00DD63ED" w:rsidRPr="00333687" w:rsidRDefault="00DD63ED" w:rsidP="0008142D">
      <w:pPr>
        <w:pStyle w:val="ListParagraph"/>
        <w:numPr>
          <w:ilvl w:val="0"/>
          <w:numId w:val="20"/>
        </w:numPr>
        <w:autoSpaceDE w:val="0"/>
        <w:autoSpaceDN w:val="0"/>
        <w:adjustRightInd w:val="0"/>
        <w:rPr>
          <w:rStyle w:val="SubtleEmphasis"/>
        </w:rPr>
      </w:pPr>
      <w:r>
        <w:rPr>
          <w:rStyle w:val="SubtleEmphasis"/>
        </w:rPr>
        <w:t>Non-Discrimination</w:t>
      </w:r>
    </w:p>
    <w:p w:rsidR="00DD63ED" w:rsidRDefault="00D61E9D" w:rsidP="0008142D">
      <w:pPr>
        <w:autoSpaceDE w:val="0"/>
        <w:autoSpaceDN w:val="0"/>
        <w:adjustRightInd w:val="0"/>
        <w:ind w:left="720"/>
      </w:pPr>
      <w:r>
        <w:br/>
      </w:r>
      <w:r w:rsidR="0008142D">
        <w:t xml:space="preserve">All persons seeking assistance or enrolled in a program have the right to housing and services free of judgment, harassment, discrimination, or bias.  Programs may not discriminate on the basis of </w:t>
      </w:r>
      <w:r w:rsidR="0008142D" w:rsidRPr="00302EB4">
        <w:t xml:space="preserve">race, color, national origin, religion, sex, familial status (including children under the age of 18 living with parents or legal custodians, pregnant women, and people securing custody of children under the age of 18), actual or perceived gender identity, sexual orientation, or disability. </w:t>
      </w:r>
      <w:r w:rsidR="0008142D">
        <w:t>Emergency shelters must determine eligibility for single-sex shelters on the basis of the client’s self-iden</w:t>
      </w:r>
      <w:r w:rsidR="004A64A9">
        <w:t xml:space="preserve">tified gender identity (regardless of their physical appearance or characteristics), and may not require any documentation or proof of gender as a condition of receiving shelter.  </w:t>
      </w:r>
      <w:r w:rsidR="0008142D" w:rsidRPr="00302EB4">
        <w:t>All staff, volunteers, interns, and program participants must agree to abide by these policies.  Programs funded through the City of Baltimore may not teach or preach particular religious beliefs or practices.</w:t>
      </w:r>
    </w:p>
    <w:p w:rsidR="0008142D" w:rsidRDefault="0008142D" w:rsidP="0008142D">
      <w:pPr>
        <w:autoSpaceDE w:val="0"/>
        <w:autoSpaceDN w:val="0"/>
        <w:adjustRightInd w:val="0"/>
        <w:ind w:left="720"/>
        <w:rPr>
          <w:rStyle w:val="SubtleEmphasis"/>
        </w:rPr>
      </w:pPr>
    </w:p>
    <w:p w:rsidR="00E2142D" w:rsidRPr="00333687" w:rsidRDefault="0008142D" w:rsidP="00D61E9D">
      <w:pPr>
        <w:pStyle w:val="ListParagraph"/>
        <w:numPr>
          <w:ilvl w:val="0"/>
          <w:numId w:val="20"/>
        </w:numPr>
        <w:autoSpaceDE w:val="0"/>
        <w:autoSpaceDN w:val="0"/>
        <w:adjustRightInd w:val="0"/>
        <w:rPr>
          <w:rStyle w:val="SubtleEmphasis"/>
        </w:rPr>
      </w:pPr>
      <w:r>
        <w:rPr>
          <w:rStyle w:val="SubtleEmphasis"/>
        </w:rPr>
        <w:t>Program Participant Leadership</w:t>
      </w:r>
    </w:p>
    <w:p w:rsidR="0008142D" w:rsidRDefault="0008142D" w:rsidP="00D61E9D">
      <w:pPr>
        <w:spacing w:before="240"/>
        <w:ind w:left="720"/>
      </w:pPr>
      <w:r>
        <w:t xml:space="preserve">MOHS strongly believes that centering client voice and lived experience in program operations results in a more trauma-informed, safe, responsive, and higher performing shelter – ultimately resulting in both better client satisfaction with services and better program outcomes.  </w:t>
      </w:r>
      <w:r w:rsidR="00D61E9D">
        <w:t xml:space="preserve">MOHS </w:t>
      </w:r>
      <w:r w:rsidR="00D61E9D">
        <w:lastRenderedPageBreak/>
        <w:t>expects programs to work collaboratively with clients to improve services, operations, and client-staff interactions.</w:t>
      </w:r>
    </w:p>
    <w:p w:rsidR="00DD63ED" w:rsidRDefault="0008142D" w:rsidP="00D61E9D">
      <w:pPr>
        <w:spacing w:before="240"/>
        <w:ind w:left="720"/>
        <w:rPr>
          <w:rStyle w:val="SubtleEmphasis"/>
        </w:rPr>
      </w:pPr>
      <w:r>
        <w:t xml:space="preserve">Programs must provide opportunities for participants to give input into program policies and procedures as well as evaluate the program’s services.  For example, a shelter can create a resident committee to give feedback about the services offered and assist in designing the program rules. </w:t>
      </w:r>
    </w:p>
    <w:p w:rsidR="0008142D" w:rsidRDefault="0008142D" w:rsidP="00E2142D">
      <w:pPr>
        <w:autoSpaceDE w:val="0"/>
        <w:autoSpaceDN w:val="0"/>
        <w:adjustRightInd w:val="0"/>
        <w:rPr>
          <w:rStyle w:val="SubtleEmphasis"/>
        </w:rPr>
      </w:pPr>
    </w:p>
    <w:p w:rsidR="00E2142D" w:rsidRPr="00333687" w:rsidRDefault="00E2142D" w:rsidP="00D61E9D">
      <w:pPr>
        <w:pStyle w:val="ListParagraph"/>
        <w:numPr>
          <w:ilvl w:val="0"/>
          <w:numId w:val="20"/>
        </w:numPr>
        <w:autoSpaceDE w:val="0"/>
        <w:autoSpaceDN w:val="0"/>
        <w:adjustRightInd w:val="0"/>
        <w:rPr>
          <w:rStyle w:val="SubtleEmphasis"/>
        </w:rPr>
      </w:pPr>
      <w:r w:rsidRPr="00333687">
        <w:rPr>
          <w:rStyle w:val="SubtleEmphasis"/>
        </w:rPr>
        <w:t>Continuous Quality Improvement</w:t>
      </w:r>
    </w:p>
    <w:p w:rsidR="00D16345" w:rsidRDefault="00D61E9D" w:rsidP="00D61E9D">
      <w:pPr>
        <w:autoSpaceDE w:val="0"/>
        <w:autoSpaceDN w:val="0"/>
        <w:adjustRightInd w:val="0"/>
        <w:ind w:left="720"/>
        <w:rPr>
          <w:rFonts w:ascii="Arial Narrow" w:hAnsi="Arial Narrow"/>
          <w:sz w:val="24"/>
          <w:szCs w:val="24"/>
        </w:rPr>
      </w:pPr>
      <w:r>
        <w:rPr>
          <w:color w:val="000000"/>
        </w:rPr>
        <w:t xml:space="preserve">MOHS strives for continuous quality improvement in all programs.  This work includes convening with other housing and shelter partners in the Continuum of Care to learn best practices, receive training, </w:t>
      </w:r>
      <w:proofErr w:type="gramStart"/>
      <w:r>
        <w:rPr>
          <w:color w:val="000000"/>
        </w:rPr>
        <w:t>develop</w:t>
      </w:r>
      <w:proofErr w:type="gramEnd"/>
      <w:r>
        <w:rPr>
          <w:color w:val="000000"/>
        </w:rPr>
        <w:t xml:space="preserve"> new policies and procedures, and more.  The shelter operator will be expected to engage with MOHS staff to regularly review program practices, outcomes, and develop corrective action plans and technical assistance plans as needed.</w:t>
      </w:r>
    </w:p>
    <w:p w:rsidR="00B6508C" w:rsidRDefault="00B6508C">
      <w:pPr>
        <w:pStyle w:val="BodyText"/>
        <w:rPr>
          <w:rFonts w:ascii="Arial Narrow" w:hAnsi="Arial Narrow"/>
          <w:sz w:val="24"/>
          <w:szCs w:val="24"/>
        </w:rPr>
      </w:pPr>
    </w:p>
    <w:p w:rsidR="00B6508C" w:rsidRDefault="00B6508C">
      <w:pPr>
        <w:pStyle w:val="BodyText"/>
        <w:rPr>
          <w:rFonts w:ascii="Arial Narrow" w:hAnsi="Arial Narrow"/>
          <w:sz w:val="24"/>
          <w:szCs w:val="24"/>
        </w:rPr>
      </w:pPr>
    </w:p>
    <w:p w:rsidR="00D61E9D" w:rsidRDefault="00D61E9D">
      <w:pPr>
        <w:rPr>
          <w:rFonts w:ascii="Arial Narrow" w:hAnsi="Arial Narrow"/>
          <w:sz w:val="24"/>
          <w:szCs w:val="24"/>
        </w:rPr>
      </w:pPr>
      <w:r>
        <w:rPr>
          <w:rFonts w:ascii="Arial Narrow" w:hAnsi="Arial Narrow"/>
          <w:sz w:val="24"/>
          <w:szCs w:val="24"/>
        </w:rPr>
        <w:br w:type="page"/>
      </w:r>
    </w:p>
    <w:p w:rsidR="00752013" w:rsidRPr="00752013" w:rsidRDefault="000C79B8" w:rsidP="002D5312">
      <w:pPr>
        <w:pStyle w:val="Heading1"/>
        <w:ind w:left="0" w:right="-640"/>
      </w:pPr>
      <w:bookmarkStart w:id="7" w:name="_Toc515454074"/>
      <w:r>
        <w:lastRenderedPageBreak/>
        <w:t>Threshold</w:t>
      </w:r>
      <w:r w:rsidR="002D5312">
        <w:t xml:space="preserve"> Requirements</w:t>
      </w:r>
      <w:bookmarkEnd w:id="7"/>
      <w:r w:rsidR="002D5312">
        <w:tab/>
      </w:r>
      <w:r w:rsidR="002D5312">
        <w:tab/>
      </w:r>
      <w:r w:rsidR="002D5312">
        <w:tab/>
      </w:r>
      <w:r w:rsidR="002D5312">
        <w:tab/>
      </w:r>
      <w:r w:rsidR="002D5312">
        <w:tab/>
      </w:r>
      <w:r w:rsidR="002D5312">
        <w:tab/>
      </w:r>
      <w:r w:rsidR="002D5312">
        <w:tab/>
      </w:r>
      <w:r w:rsidR="00BD647E">
        <w:tab/>
      </w:r>
      <w:r w:rsidR="00BD647E">
        <w:tab/>
      </w:r>
    </w:p>
    <w:p w:rsidR="00752013" w:rsidRDefault="00752013">
      <w:pPr>
        <w:rPr>
          <w:rFonts w:ascii="Arial Narrow" w:hAnsi="Arial Narrow"/>
          <w:sz w:val="24"/>
          <w:szCs w:val="24"/>
        </w:rPr>
      </w:pPr>
    </w:p>
    <w:p w:rsidR="00BD647E" w:rsidRPr="00BD647E" w:rsidRDefault="00BD647E" w:rsidP="00BD647E">
      <w:pPr>
        <w:pStyle w:val="ListParagraph"/>
        <w:numPr>
          <w:ilvl w:val="0"/>
          <w:numId w:val="24"/>
        </w:numPr>
        <w:rPr>
          <w:rStyle w:val="SubtleEmphasis"/>
          <w:b/>
          <w:i w:val="0"/>
        </w:rPr>
      </w:pPr>
      <w:r w:rsidRPr="00BD647E">
        <w:rPr>
          <w:rStyle w:val="SubtleEmphasis"/>
          <w:b/>
          <w:i w:val="0"/>
        </w:rPr>
        <w:t>Organization Status</w:t>
      </w:r>
    </w:p>
    <w:p w:rsidR="00BD647E" w:rsidRPr="00BD647E" w:rsidRDefault="00BD647E" w:rsidP="00BD647E">
      <w:pPr>
        <w:ind w:left="720"/>
        <w:rPr>
          <w:rStyle w:val="SubtleEmphasis"/>
          <w:rFonts w:asciiTheme="minorHAnsi" w:hAnsiTheme="minorHAnsi"/>
          <w:i w:val="0"/>
        </w:rPr>
      </w:pPr>
      <w:r w:rsidRPr="00BD647E">
        <w:rPr>
          <w:rStyle w:val="SubtleEmphasis"/>
          <w:rFonts w:asciiTheme="minorHAnsi" w:hAnsiTheme="minorHAnsi"/>
          <w:i w:val="0"/>
        </w:rPr>
        <w:t>To be eligible for funding, the organization must be a 501(c</w:t>
      </w:r>
      <w:proofErr w:type="gramStart"/>
      <w:r w:rsidRPr="00BD647E">
        <w:rPr>
          <w:rStyle w:val="SubtleEmphasis"/>
          <w:rFonts w:asciiTheme="minorHAnsi" w:hAnsiTheme="minorHAnsi"/>
          <w:i w:val="0"/>
        </w:rPr>
        <w:t>)3</w:t>
      </w:r>
      <w:proofErr w:type="gramEnd"/>
      <w:r w:rsidRPr="00BD647E">
        <w:rPr>
          <w:rStyle w:val="SubtleEmphasis"/>
          <w:rFonts w:asciiTheme="minorHAnsi" w:hAnsiTheme="minorHAnsi"/>
          <w:i w:val="0"/>
        </w:rPr>
        <w:t xml:space="preserve"> nonprofit organization in good standing with the State of Maryland.</w:t>
      </w:r>
    </w:p>
    <w:p w:rsidR="00BD647E" w:rsidRPr="00BD647E" w:rsidRDefault="00BD647E" w:rsidP="00BD647E">
      <w:pPr>
        <w:ind w:left="720"/>
        <w:rPr>
          <w:rStyle w:val="SubtleEmphasis"/>
          <w:rFonts w:asciiTheme="minorHAnsi" w:hAnsiTheme="minorHAnsi"/>
          <w:i w:val="0"/>
        </w:rPr>
      </w:pPr>
    </w:p>
    <w:p w:rsidR="00BD647E" w:rsidRPr="00BD647E" w:rsidRDefault="00BD647E" w:rsidP="00BD647E">
      <w:pPr>
        <w:tabs>
          <w:tab w:val="left" w:pos="1811"/>
          <w:tab w:val="left" w:pos="1812"/>
        </w:tabs>
        <w:spacing w:before="118"/>
        <w:ind w:left="720" w:right="213"/>
        <w:rPr>
          <w:rFonts w:asciiTheme="minorHAnsi" w:hAnsiTheme="minorHAnsi"/>
        </w:rPr>
      </w:pPr>
      <w:r w:rsidRPr="00BD647E">
        <w:rPr>
          <w:rFonts w:asciiTheme="minorHAnsi" w:hAnsiTheme="minorHAnsi"/>
        </w:rPr>
        <w:t>A certification of Good Standing can</w:t>
      </w:r>
      <w:r w:rsidRPr="00BD647E">
        <w:rPr>
          <w:rFonts w:asciiTheme="minorHAnsi" w:hAnsiTheme="minorHAnsi"/>
          <w:spacing w:val="-29"/>
        </w:rPr>
        <w:t xml:space="preserve"> </w:t>
      </w:r>
      <w:r w:rsidRPr="00BD647E">
        <w:rPr>
          <w:rFonts w:asciiTheme="minorHAnsi" w:hAnsiTheme="minorHAnsi"/>
        </w:rPr>
        <w:t xml:space="preserve">be obtained through the </w:t>
      </w:r>
      <w:hyperlink r:id="rId15">
        <w:r w:rsidRPr="00BD647E">
          <w:rPr>
            <w:rFonts w:asciiTheme="minorHAnsi" w:hAnsiTheme="minorHAnsi"/>
            <w:color w:val="0000FF"/>
            <w:u w:val="single" w:color="0000FF"/>
          </w:rPr>
          <w:t>Department of Taxation</w:t>
        </w:r>
        <w:r w:rsidRPr="00BD647E">
          <w:rPr>
            <w:rFonts w:asciiTheme="minorHAnsi" w:hAnsiTheme="minorHAnsi"/>
            <w:color w:val="0000FF"/>
            <w:spacing w:val="-10"/>
            <w:u w:val="single" w:color="0000FF"/>
          </w:rPr>
          <w:t xml:space="preserve"> </w:t>
        </w:r>
      </w:hyperlink>
      <w:r w:rsidRPr="00BD647E">
        <w:rPr>
          <w:rFonts w:asciiTheme="minorHAnsi" w:hAnsiTheme="minorHAnsi"/>
        </w:rPr>
        <w:t xml:space="preserve">website, available at </w:t>
      </w:r>
      <w:hyperlink r:id="rId16" w:history="1">
        <w:r w:rsidRPr="00BD647E">
          <w:rPr>
            <w:rStyle w:val="Hyperlink"/>
            <w:rFonts w:asciiTheme="minorHAnsi" w:hAnsiTheme="minorHAnsi"/>
          </w:rPr>
          <w:t>https://egov.maryland.gov/BusinessExpress/EntitySearch</w:t>
        </w:r>
      </w:hyperlink>
      <w:r w:rsidRPr="00BD647E">
        <w:rPr>
          <w:rFonts w:asciiTheme="minorHAnsi" w:hAnsiTheme="minorHAnsi"/>
        </w:rPr>
        <w:t>.)</w:t>
      </w:r>
    </w:p>
    <w:p w:rsidR="00BD647E" w:rsidRPr="00BD647E" w:rsidRDefault="00BD647E">
      <w:pPr>
        <w:rPr>
          <w:rStyle w:val="SubtleEmphasis"/>
          <w:i w:val="0"/>
        </w:rPr>
      </w:pPr>
    </w:p>
    <w:p w:rsidR="00BD647E" w:rsidRDefault="00BD647E">
      <w:pPr>
        <w:rPr>
          <w:rStyle w:val="SubtleEmphasis"/>
        </w:rPr>
      </w:pPr>
    </w:p>
    <w:p w:rsidR="00752013" w:rsidRPr="00BD647E" w:rsidRDefault="00752013" w:rsidP="00BD647E">
      <w:pPr>
        <w:pStyle w:val="ListParagraph"/>
        <w:numPr>
          <w:ilvl w:val="0"/>
          <w:numId w:val="24"/>
        </w:numPr>
        <w:rPr>
          <w:rStyle w:val="SubtleEmphasis"/>
          <w:b/>
          <w:i w:val="0"/>
        </w:rPr>
      </w:pPr>
      <w:r w:rsidRPr="00BD647E">
        <w:rPr>
          <w:rStyle w:val="SubtleEmphasis"/>
          <w:b/>
          <w:i w:val="0"/>
        </w:rPr>
        <w:t xml:space="preserve">Local Hiring </w:t>
      </w:r>
    </w:p>
    <w:p w:rsidR="00752013" w:rsidRPr="002D5312" w:rsidRDefault="00752013">
      <w:pPr>
        <w:rPr>
          <w:rFonts w:asciiTheme="minorHAnsi" w:hAnsiTheme="minorHAnsi"/>
        </w:rPr>
      </w:pPr>
    </w:p>
    <w:p w:rsidR="00AB3982" w:rsidRPr="002D5312" w:rsidRDefault="00AB3982" w:rsidP="00BD647E">
      <w:pPr>
        <w:ind w:left="720"/>
        <w:rPr>
          <w:rFonts w:asciiTheme="minorHAnsi" w:hAnsiTheme="minorHAnsi"/>
        </w:rPr>
      </w:pPr>
      <w:r w:rsidRPr="002D5312">
        <w:rPr>
          <w:rFonts w:asciiTheme="minorHAnsi" w:hAnsiTheme="minorHAnsi"/>
        </w:rPr>
        <w:t xml:space="preserve">All contracts that exceed $300,000 are subject to the City’s Local Hiring requirements as established in Article 5, Subtitle 27 of the Baltimore City Code. This Code requires that the selected organization (should the project meet the contracting threshold) work with the Mayor’s Office of Employment Development (MOED) to review the staffing needs created by the project. </w:t>
      </w:r>
    </w:p>
    <w:p w:rsidR="001D3B0D" w:rsidRPr="002D5312" w:rsidRDefault="001D3B0D" w:rsidP="00BD647E">
      <w:pPr>
        <w:ind w:left="720"/>
        <w:rPr>
          <w:rFonts w:asciiTheme="minorHAnsi" w:hAnsiTheme="minorHAnsi"/>
        </w:rPr>
      </w:pPr>
    </w:p>
    <w:p w:rsidR="00AB3982" w:rsidRPr="002D5312" w:rsidRDefault="00AB3982" w:rsidP="00BD647E">
      <w:pPr>
        <w:ind w:left="720"/>
        <w:rPr>
          <w:rFonts w:asciiTheme="minorHAnsi" w:hAnsiTheme="minorHAnsi"/>
        </w:rPr>
      </w:pPr>
      <w:r w:rsidRPr="002D5312">
        <w:rPr>
          <w:rFonts w:asciiTheme="minorHAnsi" w:hAnsiTheme="minorHAnsi"/>
        </w:rPr>
        <w:t>The selected organization will need to:</w:t>
      </w:r>
    </w:p>
    <w:p w:rsidR="00AB3982" w:rsidRPr="002D5312" w:rsidRDefault="00AB3982" w:rsidP="00BD647E">
      <w:pPr>
        <w:pStyle w:val="ListParagraph"/>
        <w:numPr>
          <w:ilvl w:val="0"/>
          <w:numId w:val="15"/>
        </w:numPr>
        <w:ind w:left="1440"/>
        <w:rPr>
          <w:rFonts w:asciiTheme="minorHAnsi" w:hAnsiTheme="minorHAnsi"/>
        </w:rPr>
      </w:pPr>
      <w:r w:rsidRPr="002D5312">
        <w:rPr>
          <w:rFonts w:asciiTheme="minorHAnsi" w:hAnsiTheme="minorHAnsi"/>
        </w:rPr>
        <w:t>Meet with MOED within 2 weeks after contract execution to complete an Employment Analysis</w:t>
      </w:r>
    </w:p>
    <w:p w:rsidR="00AB3982" w:rsidRPr="002D5312" w:rsidRDefault="00AB3982" w:rsidP="00BD647E">
      <w:pPr>
        <w:pStyle w:val="ListParagraph"/>
        <w:numPr>
          <w:ilvl w:val="0"/>
          <w:numId w:val="15"/>
        </w:numPr>
        <w:ind w:left="1440"/>
        <w:rPr>
          <w:rFonts w:asciiTheme="minorHAnsi" w:hAnsiTheme="minorHAnsi"/>
        </w:rPr>
      </w:pPr>
      <w:r w:rsidRPr="002D5312">
        <w:rPr>
          <w:rFonts w:asciiTheme="minorHAnsi" w:hAnsiTheme="minorHAnsi"/>
        </w:rPr>
        <w:t>Post new jobs created by the project with MOED for seven days</w:t>
      </w:r>
    </w:p>
    <w:p w:rsidR="00AB3982" w:rsidRPr="002D5312" w:rsidRDefault="00AB3982" w:rsidP="00BD647E">
      <w:pPr>
        <w:pStyle w:val="ListParagraph"/>
        <w:numPr>
          <w:ilvl w:val="0"/>
          <w:numId w:val="15"/>
        </w:numPr>
        <w:ind w:left="1440"/>
        <w:rPr>
          <w:rFonts w:asciiTheme="minorHAnsi" w:hAnsiTheme="minorHAnsi"/>
        </w:rPr>
      </w:pPr>
      <w:r w:rsidRPr="002D5312">
        <w:rPr>
          <w:rFonts w:asciiTheme="minorHAnsi" w:hAnsiTheme="minorHAnsi"/>
        </w:rPr>
        <w:t xml:space="preserve">Utilize MOED’s </w:t>
      </w:r>
      <w:r w:rsidR="001D3B0D" w:rsidRPr="002D5312">
        <w:rPr>
          <w:rFonts w:asciiTheme="minorHAnsi" w:hAnsiTheme="minorHAnsi"/>
        </w:rPr>
        <w:t xml:space="preserve">City resident </w:t>
      </w:r>
      <w:r w:rsidRPr="002D5312">
        <w:rPr>
          <w:rFonts w:asciiTheme="minorHAnsi" w:hAnsiTheme="minorHAnsi"/>
        </w:rPr>
        <w:t>recruitment services for new hires</w:t>
      </w:r>
    </w:p>
    <w:p w:rsidR="001D3B0D" w:rsidRPr="002D5312" w:rsidRDefault="001D3B0D" w:rsidP="00BD647E">
      <w:pPr>
        <w:pStyle w:val="ListParagraph"/>
        <w:numPr>
          <w:ilvl w:val="0"/>
          <w:numId w:val="15"/>
        </w:numPr>
        <w:ind w:left="1440"/>
        <w:rPr>
          <w:rFonts w:asciiTheme="minorHAnsi" w:hAnsiTheme="minorHAnsi"/>
        </w:rPr>
      </w:pPr>
      <w:r w:rsidRPr="002D5312">
        <w:rPr>
          <w:rFonts w:asciiTheme="minorHAnsi" w:hAnsiTheme="minorHAnsi"/>
        </w:rPr>
        <w:t>Meet the goal: 51% of all new hires for City funded contracts must be City residents</w:t>
      </w:r>
    </w:p>
    <w:p w:rsidR="001D3B0D" w:rsidRPr="002D5312" w:rsidRDefault="001D3B0D" w:rsidP="00BD647E">
      <w:pPr>
        <w:pStyle w:val="ListParagraph"/>
        <w:numPr>
          <w:ilvl w:val="0"/>
          <w:numId w:val="15"/>
        </w:numPr>
        <w:ind w:left="1440"/>
        <w:rPr>
          <w:rFonts w:asciiTheme="minorHAnsi" w:hAnsiTheme="minorHAnsi"/>
        </w:rPr>
      </w:pPr>
      <w:r w:rsidRPr="002D5312">
        <w:rPr>
          <w:rFonts w:asciiTheme="minorHAnsi" w:hAnsiTheme="minorHAnsi"/>
        </w:rPr>
        <w:t>Submit monthly employment reports with information on the number of current workers, new workers, and the number of Baltimore City residents working on the project.</w:t>
      </w:r>
    </w:p>
    <w:p w:rsidR="001D3B0D" w:rsidRPr="002D5312" w:rsidRDefault="001D3B0D" w:rsidP="00BD647E">
      <w:pPr>
        <w:pStyle w:val="ListParagraph"/>
        <w:ind w:left="720" w:firstLine="0"/>
        <w:rPr>
          <w:rFonts w:asciiTheme="minorHAnsi" w:hAnsiTheme="minorHAnsi"/>
        </w:rPr>
      </w:pPr>
    </w:p>
    <w:p w:rsidR="00AB3982" w:rsidRPr="002D5312" w:rsidRDefault="00AB3982" w:rsidP="00BD647E">
      <w:pPr>
        <w:ind w:left="720"/>
        <w:rPr>
          <w:rFonts w:asciiTheme="minorHAnsi" w:hAnsiTheme="minorHAnsi"/>
        </w:rPr>
      </w:pPr>
      <w:r w:rsidRPr="002D5312">
        <w:rPr>
          <w:rFonts w:asciiTheme="minorHAnsi" w:hAnsiTheme="minorHAnsi"/>
        </w:rPr>
        <w:t xml:space="preserve">More information on Local Hiring requirements is available at </w:t>
      </w:r>
      <w:hyperlink r:id="rId17" w:history="1">
        <w:r w:rsidRPr="002D5312">
          <w:rPr>
            <w:rStyle w:val="Hyperlink"/>
            <w:rFonts w:asciiTheme="minorHAnsi" w:hAnsiTheme="minorHAnsi"/>
          </w:rPr>
          <w:t>https://moed.baltimorecity.gov/employer-services/hiring-strategies-local</w:t>
        </w:r>
      </w:hyperlink>
      <w:r w:rsidRPr="002D5312">
        <w:rPr>
          <w:rFonts w:asciiTheme="minorHAnsi" w:hAnsiTheme="minorHAnsi"/>
        </w:rPr>
        <w:t xml:space="preserve"> .</w:t>
      </w:r>
    </w:p>
    <w:p w:rsidR="00752013" w:rsidRPr="002D5312" w:rsidRDefault="00752013">
      <w:pPr>
        <w:rPr>
          <w:rFonts w:asciiTheme="minorHAnsi" w:hAnsiTheme="minorHAnsi"/>
        </w:rPr>
      </w:pPr>
    </w:p>
    <w:p w:rsidR="00752013" w:rsidRPr="00BD647E" w:rsidRDefault="00752013" w:rsidP="00BD647E">
      <w:pPr>
        <w:pStyle w:val="ListParagraph"/>
        <w:numPr>
          <w:ilvl w:val="0"/>
          <w:numId w:val="24"/>
        </w:numPr>
        <w:rPr>
          <w:rStyle w:val="SubtleEmphasis"/>
          <w:b/>
          <w:i w:val="0"/>
        </w:rPr>
      </w:pPr>
      <w:r w:rsidRPr="00BD647E">
        <w:rPr>
          <w:rStyle w:val="SubtleEmphasis"/>
          <w:b/>
          <w:i w:val="0"/>
        </w:rPr>
        <w:t>Required Insurance Coverage</w:t>
      </w:r>
    </w:p>
    <w:p w:rsidR="00752013" w:rsidRPr="002D5312" w:rsidRDefault="00752013">
      <w:pPr>
        <w:rPr>
          <w:rFonts w:asciiTheme="minorHAnsi" w:hAnsiTheme="minorHAnsi"/>
        </w:rPr>
      </w:pPr>
    </w:p>
    <w:p w:rsidR="00752013" w:rsidRPr="002D5312" w:rsidRDefault="001D3B0D" w:rsidP="00BD647E">
      <w:pPr>
        <w:ind w:left="720"/>
        <w:rPr>
          <w:rFonts w:asciiTheme="minorHAnsi" w:hAnsiTheme="minorHAnsi"/>
        </w:rPr>
      </w:pPr>
      <w:r w:rsidRPr="002D5312">
        <w:rPr>
          <w:rFonts w:asciiTheme="minorHAnsi" w:hAnsiTheme="minorHAnsi"/>
        </w:rPr>
        <w:t>The selected organization must currently carry or be willing to obtain the following insurance coverage as part of the project:</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Professional Liability Errors, and Omissions Insurance (minimum $1 million policy)</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Worker’s Compensation Coverage</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General Commercial Liability Insurance (minimum $1 million policy)</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Business Automobile Liability Insurance (minimum $1 million policy)</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Fidelity Coverage</w:t>
      </w:r>
    </w:p>
    <w:p w:rsidR="001D3B0D" w:rsidRPr="002D5312" w:rsidRDefault="001D3B0D" w:rsidP="00BD647E">
      <w:pPr>
        <w:pStyle w:val="ListParagraph"/>
        <w:numPr>
          <w:ilvl w:val="0"/>
          <w:numId w:val="16"/>
        </w:numPr>
        <w:ind w:left="1440"/>
        <w:rPr>
          <w:rFonts w:asciiTheme="minorHAnsi" w:hAnsiTheme="minorHAnsi"/>
        </w:rPr>
      </w:pPr>
      <w:r w:rsidRPr="002D5312">
        <w:rPr>
          <w:rFonts w:asciiTheme="minorHAnsi" w:hAnsiTheme="minorHAnsi"/>
        </w:rPr>
        <w:t>Cyber Liability Insurance (minimum $1 million policy)</w:t>
      </w:r>
    </w:p>
    <w:p w:rsidR="001D3B0D" w:rsidRDefault="001D3B0D" w:rsidP="001D3B0D">
      <w:pPr>
        <w:rPr>
          <w:rFonts w:ascii="Arial Narrow" w:hAnsi="Arial Narrow"/>
          <w:sz w:val="24"/>
          <w:szCs w:val="24"/>
        </w:rPr>
      </w:pPr>
    </w:p>
    <w:p w:rsidR="001D3B0D" w:rsidRDefault="001D3B0D" w:rsidP="001D3B0D">
      <w:pPr>
        <w:rPr>
          <w:rFonts w:ascii="Arial Narrow" w:hAnsi="Arial Narrow"/>
          <w:sz w:val="24"/>
          <w:szCs w:val="24"/>
        </w:rPr>
      </w:pPr>
    </w:p>
    <w:p w:rsidR="001D3B0D" w:rsidRDefault="001D3B0D" w:rsidP="001D3B0D">
      <w:pPr>
        <w:rPr>
          <w:rFonts w:ascii="Arial Narrow" w:hAnsi="Arial Narrow"/>
          <w:sz w:val="24"/>
          <w:szCs w:val="24"/>
        </w:rPr>
      </w:pPr>
    </w:p>
    <w:p w:rsidR="001D3B0D" w:rsidRDefault="001D3B0D" w:rsidP="001D3B0D">
      <w:pPr>
        <w:rPr>
          <w:rFonts w:ascii="Arial Narrow" w:hAnsi="Arial Narrow"/>
          <w:sz w:val="24"/>
          <w:szCs w:val="24"/>
        </w:rPr>
      </w:pPr>
    </w:p>
    <w:p w:rsidR="00867B8A" w:rsidRDefault="00867B8A">
      <w:pPr>
        <w:rPr>
          <w:rFonts w:ascii="Arial Narrow" w:hAnsi="Arial Narrow"/>
          <w:sz w:val="24"/>
          <w:szCs w:val="24"/>
        </w:rPr>
      </w:pPr>
      <w:r>
        <w:rPr>
          <w:rFonts w:ascii="Arial Narrow" w:hAnsi="Arial Narrow"/>
          <w:sz w:val="24"/>
          <w:szCs w:val="24"/>
        </w:rPr>
        <w:br w:type="page"/>
      </w:r>
    </w:p>
    <w:p w:rsidR="001D3B0D" w:rsidRDefault="00BD647E" w:rsidP="000C79B8">
      <w:pPr>
        <w:pStyle w:val="Heading1"/>
        <w:ind w:left="0" w:right="-640"/>
      </w:pPr>
      <w:bookmarkStart w:id="8" w:name="_Toc515454075"/>
      <w:r>
        <w:lastRenderedPageBreak/>
        <w:t xml:space="preserve">Proposal </w:t>
      </w:r>
      <w:r w:rsidR="000C79B8">
        <w:t>Submission Requirements</w:t>
      </w:r>
      <w:bookmarkEnd w:id="8"/>
      <w:r w:rsidR="000C79B8">
        <w:tab/>
      </w:r>
      <w:r w:rsidR="000C79B8">
        <w:tab/>
      </w:r>
      <w:r w:rsidR="000C79B8">
        <w:tab/>
      </w:r>
      <w:r w:rsidR="000C79B8">
        <w:tab/>
      </w:r>
      <w:r w:rsidR="000C79B8">
        <w:tab/>
      </w:r>
      <w:r w:rsidR="000C79B8">
        <w:tab/>
      </w:r>
      <w:r w:rsidR="000C79B8">
        <w:tab/>
      </w:r>
    </w:p>
    <w:p w:rsidR="001D3B0D" w:rsidRPr="001D3B0D" w:rsidRDefault="001D3B0D" w:rsidP="001D3B0D">
      <w:pPr>
        <w:rPr>
          <w:rFonts w:ascii="Arial Narrow" w:hAnsi="Arial Narrow"/>
          <w:sz w:val="24"/>
          <w:szCs w:val="24"/>
        </w:rPr>
      </w:pPr>
    </w:p>
    <w:p w:rsidR="006F5049" w:rsidRPr="002F6C42" w:rsidRDefault="006F5049">
      <w:pPr>
        <w:pStyle w:val="BodyText"/>
        <w:spacing w:before="4"/>
        <w:rPr>
          <w:rFonts w:ascii="Arial Narrow" w:hAnsi="Arial Narrow"/>
          <w:b/>
          <w:sz w:val="24"/>
          <w:szCs w:val="24"/>
        </w:rPr>
      </w:pPr>
    </w:p>
    <w:p w:rsidR="000664E3" w:rsidRPr="00BD647E" w:rsidRDefault="000C79B8" w:rsidP="00BD647E">
      <w:pPr>
        <w:pStyle w:val="BodyText"/>
        <w:numPr>
          <w:ilvl w:val="0"/>
          <w:numId w:val="23"/>
        </w:numPr>
        <w:rPr>
          <w:b/>
        </w:rPr>
      </w:pPr>
      <w:r w:rsidRPr="00BD647E">
        <w:rPr>
          <w:b/>
        </w:rPr>
        <w:t xml:space="preserve">Application </w:t>
      </w:r>
      <w:r w:rsidR="00527D57" w:rsidRPr="00BD647E">
        <w:rPr>
          <w:b/>
        </w:rPr>
        <w:t>Timeline</w:t>
      </w:r>
    </w:p>
    <w:p w:rsidR="000664E3" w:rsidRDefault="000664E3" w:rsidP="000664E3">
      <w:pPr>
        <w:pStyle w:val="Heading3"/>
        <w:tabs>
          <w:tab w:val="left" w:pos="461"/>
        </w:tabs>
        <w:spacing w:line="265" w:lineRule="exact"/>
        <w:ind w:firstLine="0"/>
        <w:rPr>
          <w:rFonts w:ascii="Arial Narrow" w:hAnsi="Arial Narrow"/>
          <w:sz w:val="24"/>
          <w:szCs w:val="24"/>
        </w:rPr>
      </w:pPr>
    </w:p>
    <w:tbl>
      <w:tblPr>
        <w:tblpPr w:leftFromText="180" w:rightFromText="180" w:vertAnchor="text" w:horzAnchor="margin" w:tblpXSpec="right" w:tblpY="-87"/>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48"/>
        <w:gridCol w:w="6482"/>
      </w:tblGrid>
      <w:tr w:rsidR="000664E3" w:rsidRPr="00BE1D9E" w:rsidTr="000664E3">
        <w:trPr>
          <w:trHeight w:hRule="exact" w:val="503"/>
        </w:trPr>
        <w:tc>
          <w:tcPr>
            <w:tcW w:w="8630" w:type="dxa"/>
            <w:gridSpan w:val="2"/>
            <w:shd w:val="clear" w:color="auto" w:fill="000000"/>
            <w:vAlign w:val="center"/>
          </w:tcPr>
          <w:p w:rsidR="000664E3" w:rsidRPr="002F6C42" w:rsidRDefault="000664E3" w:rsidP="000C79B8">
            <w:pPr>
              <w:pStyle w:val="TableParagraph"/>
              <w:spacing w:before="7"/>
              <w:ind w:right="3440"/>
              <w:rPr>
                <w:rFonts w:ascii="Arial Narrow" w:hAnsi="Arial Narrow"/>
                <w:b/>
                <w:sz w:val="24"/>
                <w:szCs w:val="24"/>
              </w:rPr>
            </w:pPr>
            <w:r w:rsidRPr="002F6C42">
              <w:rPr>
                <w:rFonts w:ascii="Arial Narrow" w:hAnsi="Arial Narrow"/>
                <w:b/>
                <w:color w:val="FFFFFF"/>
                <w:sz w:val="24"/>
                <w:szCs w:val="24"/>
              </w:rPr>
              <w:t>Timeline</w:t>
            </w:r>
          </w:p>
        </w:tc>
      </w:tr>
      <w:tr w:rsidR="000C79B8" w:rsidRPr="00BE1D9E" w:rsidTr="000C79B8">
        <w:trPr>
          <w:trHeight w:hRule="exact" w:val="500"/>
        </w:trPr>
        <w:tc>
          <w:tcPr>
            <w:tcW w:w="2148" w:type="dxa"/>
            <w:tcBorders>
              <w:top w:val="single" w:sz="8" w:space="0" w:color="000000"/>
              <w:left w:val="single" w:sz="8" w:space="0" w:color="000000"/>
              <w:bottom w:val="single" w:sz="8" w:space="0" w:color="000000"/>
              <w:right w:val="single" w:sz="8" w:space="0" w:color="000000"/>
            </w:tcBorders>
            <w:vAlign w:val="center"/>
          </w:tcPr>
          <w:p w:rsidR="000C79B8" w:rsidRDefault="000C79B8" w:rsidP="000C79B8">
            <w:pPr>
              <w:pStyle w:val="TableParagraph"/>
              <w:spacing w:line="265" w:lineRule="exact"/>
              <w:ind w:left="98"/>
              <w:rPr>
                <w:rFonts w:ascii="Arial Narrow" w:hAnsi="Arial Narrow"/>
                <w:sz w:val="24"/>
                <w:szCs w:val="24"/>
              </w:rPr>
            </w:pPr>
            <w:r>
              <w:rPr>
                <w:rFonts w:ascii="Arial Narrow" w:hAnsi="Arial Narrow"/>
                <w:sz w:val="24"/>
                <w:szCs w:val="24"/>
              </w:rPr>
              <w:t>May 20,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C79B8" w:rsidRDefault="000C79B8" w:rsidP="000C79B8">
            <w:pPr>
              <w:pStyle w:val="TableParagraph"/>
              <w:spacing w:line="265" w:lineRule="exact"/>
              <w:ind w:left="98"/>
              <w:rPr>
                <w:rFonts w:ascii="Arial Narrow" w:hAnsi="Arial Narrow"/>
                <w:sz w:val="24"/>
                <w:szCs w:val="24"/>
              </w:rPr>
            </w:pPr>
            <w:r>
              <w:rPr>
                <w:rFonts w:ascii="Arial Narrow" w:hAnsi="Arial Narrow"/>
                <w:sz w:val="24"/>
                <w:szCs w:val="24"/>
              </w:rPr>
              <w:t>Request for Proposals Release Date</w:t>
            </w:r>
          </w:p>
        </w:tc>
      </w:tr>
      <w:tr w:rsidR="000C79B8" w:rsidRPr="00BE1D9E" w:rsidTr="000B74FF">
        <w:trPr>
          <w:trHeight w:hRule="exact" w:val="1405"/>
        </w:trPr>
        <w:tc>
          <w:tcPr>
            <w:tcW w:w="2148" w:type="dxa"/>
            <w:tcBorders>
              <w:top w:val="single" w:sz="8" w:space="0" w:color="000000"/>
              <w:left w:val="single" w:sz="8" w:space="0" w:color="000000"/>
              <w:bottom w:val="single" w:sz="8" w:space="0" w:color="000000"/>
              <w:right w:val="single" w:sz="8" w:space="0" w:color="000000"/>
            </w:tcBorders>
            <w:vAlign w:val="center"/>
          </w:tcPr>
          <w:p w:rsidR="000C79B8" w:rsidRDefault="000C79B8" w:rsidP="000C79B8">
            <w:pPr>
              <w:pStyle w:val="TableParagraph"/>
              <w:spacing w:line="265" w:lineRule="exact"/>
              <w:ind w:left="98"/>
              <w:rPr>
                <w:rFonts w:ascii="Arial Narrow" w:hAnsi="Arial Narrow"/>
                <w:sz w:val="24"/>
                <w:szCs w:val="24"/>
              </w:rPr>
            </w:pPr>
            <w:r>
              <w:rPr>
                <w:rFonts w:ascii="Arial Narrow" w:hAnsi="Arial Narrow"/>
                <w:sz w:val="24"/>
                <w:szCs w:val="24"/>
              </w:rPr>
              <w:t>June 15,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C79B8" w:rsidRDefault="000C79B8" w:rsidP="000C79B8">
            <w:pPr>
              <w:pStyle w:val="TableParagraph"/>
              <w:spacing w:line="265" w:lineRule="exact"/>
              <w:ind w:left="98"/>
              <w:rPr>
                <w:rFonts w:ascii="Arial Narrow" w:hAnsi="Arial Narrow"/>
                <w:sz w:val="24"/>
                <w:szCs w:val="24"/>
              </w:rPr>
            </w:pPr>
            <w:r w:rsidRPr="000C79B8">
              <w:rPr>
                <w:rFonts w:ascii="Arial Narrow" w:hAnsi="Arial Narrow"/>
                <w:sz w:val="24"/>
                <w:szCs w:val="24"/>
              </w:rPr>
              <w:t>Pre-Proposal Conference &amp; Site Tour</w:t>
            </w:r>
            <w:r>
              <w:rPr>
                <w:rFonts w:ascii="Arial Narrow" w:hAnsi="Arial Narrow"/>
                <w:sz w:val="24"/>
                <w:szCs w:val="24"/>
              </w:rPr>
              <w:t>, 2-4pm</w:t>
            </w:r>
          </w:p>
          <w:p w:rsidR="000C79B8" w:rsidRDefault="000C79B8" w:rsidP="000C79B8">
            <w:pPr>
              <w:pStyle w:val="TableParagraph"/>
              <w:spacing w:line="265" w:lineRule="exact"/>
              <w:ind w:left="98"/>
              <w:rPr>
                <w:rFonts w:ascii="Arial Narrow" w:hAnsi="Arial Narrow"/>
                <w:sz w:val="24"/>
                <w:szCs w:val="24"/>
              </w:rPr>
            </w:pPr>
            <w:r w:rsidRPr="000C79B8">
              <w:rPr>
                <w:rFonts w:ascii="Arial Narrow" w:hAnsi="Arial Narrow"/>
                <w:sz w:val="24"/>
                <w:szCs w:val="24"/>
              </w:rPr>
              <w:t>4601 E. Monument St., Baltimore, MD 21205</w:t>
            </w:r>
          </w:p>
          <w:p w:rsidR="000B74FF" w:rsidRPr="002F6C42" w:rsidRDefault="000B74FF" w:rsidP="00715512">
            <w:pPr>
              <w:pStyle w:val="TableParagraph"/>
              <w:spacing w:line="265" w:lineRule="exact"/>
              <w:ind w:left="98"/>
              <w:rPr>
                <w:rFonts w:ascii="Arial Narrow" w:hAnsi="Arial Narrow"/>
                <w:sz w:val="24"/>
                <w:szCs w:val="24"/>
              </w:rPr>
            </w:pPr>
            <w:r>
              <w:rPr>
                <w:rFonts w:ascii="Arial Narrow" w:hAnsi="Arial Narrow"/>
                <w:sz w:val="24"/>
                <w:szCs w:val="24"/>
              </w:rPr>
              <w:t xml:space="preserve">All applicants </w:t>
            </w:r>
            <w:r w:rsidR="00715512">
              <w:rPr>
                <w:rFonts w:ascii="Arial Narrow" w:hAnsi="Arial Narrow"/>
                <w:sz w:val="24"/>
                <w:szCs w:val="24"/>
              </w:rPr>
              <w:t xml:space="preserve">should RSVP </w:t>
            </w:r>
            <w:hyperlink r:id="rId18" w:history="1">
              <w:r w:rsidRPr="00C557F1">
                <w:rPr>
                  <w:rStyle w:val="Hyperlink"/>
                  <w:rFonts w:ascii="Arial Narrow" w:hAnsi="Arial Narrow"/>
                  <w:sz w:val="24"/>
                  <w:szCs w:val="24"/>
                </w:rPr>
                <w:t xml:space="preserve">via this online </w:t>
              </w:r>
              <w:r w:rsidRPr="00C557F1">
                <w:rPr>
                  <w:rStyle w:val="Hyperlink"/>
                  <w:rFonts w:ascii="Arial Narrow" w:hAnsi="Arial Narrow"/>
                  <w:sz w:val="24"/>
                  <w:szCs w:val="24"/>
                </w:rPr>
                <w:t>f</w:t>
              </w:r>
              <w:r w:rsidRPr="00C557F1">
                <w:rPr>
                  <w:rStyle w:val="Hyperlink"/>
                  <w:rFonts w:ascii="Arial Narrow" w:hAnsi="Arial Narrow"/>
                  <w:sz w:val="24"/>
                  <w:szCs w:val="24"/>
                </w:rPr>
                <w:t>orm</w:t>
              </w:r>
            </w:hyperlink>
            <w:r>
              <w:rPr>
                <w:rFonts w:ascii="Arial Narrow" w:hAnsi="Arial Narrow"/>
                <w:sz w:val="24"/>
                <w:szCs w:val="24"/>
              </w:rPr>
              <w:t xml:space="preserve"> </w:t>
            </w:r>
            <w:r w:rsidR="00715512">
              <w:rPr>
                <w:rFonts w:ascii="Arial Narrow" w:hAnsi="Arial Narrow"/>
                <w:sz w:val="24"/>
                <w:szCs w:val="24"/>
              </w:rPr>
              <w:t>by June 13, 2018.</w:t>
            </w:r>
            <w:r>
              <w:rPr>
                <w:rFonts w:ascii="Arial Narrow" w:hAnsi="Arial Narrow"/>
                <w:sz w:val="24"/>
                <w:szCs w:val="24"/>
              </w:rPr>
              <w:t xml:space="preserve">  </w:t>
            </w:r>
          </w:p>
        </w:tc>
      </w:tr>
      <w:tr w:rsidR="000664E3" w:rsidRPr="00BE1D9E" w:rsidTr="000664E3">
        <w:trPr>
          <w:trHeight w:hRule="exact" w:val="502"/>
        </w:trPr>
        <w:tc>
          <w:tcPr>
            <w:tcW w:w="2148"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4B3517" w:rsidP="000C79B8">
            <w:pPr>
              <w:pStyle w:val="TableParagraph"/>
              <w:spacing w:line="265" w:lineRule="exact"/>
              <w:ind w:left="98"/>
              <w:rPr>
                <w:rFonts w:ascii="Arial Narrow" w:hAnsi="Arial Narrow"/>
                <w:sz w:val="24"/>
                <w:szCs w:val="24"/>
              </w:rPr>
            </w:pPr>
            <w:r>
              <w:rPr>
                <w:rFonts w:ascii="Arial Narrow" w:hAnsi="Arial Narrow"/>
                <w:sz w:val="24"/>
                <w:szCs w:val="24"/>
              </w:rPr>
              <w:t xml:space="preserve">June </w:t>
            </w:r>
            <w:r w:rsidR="000C79B8">
              <w:rPr>
                <w:rFonts w:ascii="Arial Narrow" w:hAnsi="Arial Narrow"/>
                <w:sz w:val="24"/>
                <w:szCs w:val="24"/>
              </w:rPr>
              <w:t>27</w:t>
            </w:r>
            <w:r w:rsidR="00674E86">
              <w:rPr>
                <w:rFonts w:ascii="Arial Narrow" w:hAnsi="Arial Narrow"/>
                <w:sz w:val="24"/>
                <w:szCs w:val="24"/>
              </w:rPr>
              <w:t>,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0664E3" w:rsidP="000664E3">
            <w:pPr>
              <w:pStyle w:val="TableParagraph"/>
              <w:spacing w:line="265" w:lineRule="exact"/>
              <w:ind w:left="98"/>
              <w:rPr>
                <w:rFonts w:ascii="Arial Narrow" w:hAnsi="Arial Narrow"/>
                <w:sz w:val="24"/>
                <w:szCs w:val="24"/>
              </w:rPr>
            </w:pPr>
            <w:r w:rsidRPr="002F6C42">
              <w:rPr>
                <w:rFonts w:ascii="Arial Narrow" w:hAnsi="Arial Narrow"/>
                <w:sz w:val="24"/>
                <w:szCs w:val="24"/>
              </w:rPr>
              <w:t xml:space="preserve">Proposals due by 4pm to </w:t>
            </w:r>
            <w:hyperlink r:id="rId19">
              <w:r w:rsidRPr="002F6C42">
                <w:rPr>
                  <w:rFonts w:ascii="Arial Narrow" w:hAnsi="Arial Narrow"/>
                  <w:color w:val="0000FF"/>
                  <w:sz w:val="24"/>
                  <w:szCs w:val="24"/>
                  <w:u w:val="single" w:color="0000FF"/>
                </w:rPr>
                <w:t>mohs.hsp.application@baltimorecity.gov</w:t>
              </w:r>
            </w:hyperlink>
          </w:p>
        </w:tc>
      </w:tr>
      <w:tr w:rsidR="000C79B8" w:rsidRPr="00BE1D9E" w:rsidTr="00655BAF">
        <w:trPr>
          <w:trHeight w:hRule="exact" w:val="1112"/>
        </w:trPr>
        <w:tc>
          <w:tcPr>
            <w:tcW w:w="2148" w:type="dxa"/>
            <w:tcBorders>
              <w:top w:val="single" w:sz="8" w:space="0" w:color="000000"/>
              <w:left w:val="single" w:sz="8" w:space="0" w:color="000000"/>
              <w:bottom w:val="single" w:sz="8" w:space="0" w:color="000000"/>
              <w:right w:val="single" w:sz="8" w:space="0" w:color="000000"/>
            </w:tcBorders>
            <w:vAlign w:val="center"/>
          </w:tcPr>
          <w:p w:rsidR="000C79B8" w:rsidRDefault="000C79B8" w:rsidP="004B3517">
            <w:pPr>
              <w:pStyle w:val="TableParagraph"/>
              <w:spacing w:line="265" w:lineRule="exact"/>
              <w:ind w:left="98"/>
              <w:rPr>
                <w:rFonts w:ascii="Arial Narrow" w:hAnsi="Arial Narrow"/>
                <w:sz w:val="24"/>
                <w:szCs w:val="24"/>
              </w:rPr>
            </w:pPr>
            <w:r>
              <w:rPr>
                <w:rFonts w:ascii="Arial Narrow" w:hAnsi="Arial Narrow"/>
                <w:sz w:val="24"/>
                <w:szCs w:val="24"/>
              </w:rPr>
              <w:t>July 9-13,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C79B8" w:rsidRDefault="000C79B8" w:rsidP="000C79B8">
            <w:pPr>
              <w:pStyle w:val="TableParagraph"/>
              <w:spacing w:line="265" w:lineRule="exact"/>
              <w:rPr>
                <w:rFonts w:ascii="Arial Narrow" w:hAnsi="Arial Narrow"/>
                <w:sz w:val="24"/>
                <w:szCs w:val="24"/>
              </w:rPr>
            </w:pPr>
            <w:r>
              <w:rPr>
                <w:rFonts w:ascii="Arial Narrow" w:hAnsi="Arial Narrow"/>
                <w:sz w:val="24"/>
                <w:szCs w:val="24"/>
              </w:rPr>
              <w:t>Review Panel Presentation, Q&amp;A</w:t>
            </w:r>
          </w:p>
          <w:p w:rsidR="000C79B8" w:rsidRPr="002F6C42" w:rsidRDefault="000C79B8" w:rsidP="000C79B8">
            <w:pPr>
              <w:pStyle w:val="TableParagraph"/>
              <w:spacing w:line="265" w:lineRule="exact"/>
              <w:rPr>
                <w:rFonts w:ascii="Arial Narrow" w:hAnsi="Arial Narrow"/>
                <w:sz w:val="24"/>
                <w:szCs w:val="24"/>
              </w:rPr>
            </w:pPr>
            <w:r>
              <w:rPr>
                <w:rFonts w:ascii="Arial Narrow" w:hAnsi="Arial Narrow"/>
                <w:sz w:val="24"/>
                <w:szCs w:val="24"/>
              </w:rPr>
              <w:t xml:space="preserve">MOHS will notify eligible applicants of </w:t>
            </w:r>
            <w:r w:rsidR="00655BAF">
              <w:rPr>
                <w:rFonts w:ascii="Arial Narrow" w:hAnsi="Arial Narrow"/>
                <w:sz w:val="24"/>
                <w:szCs w:val="24"/>
              </w:rPr>
              <w:t xml:space="preserve">presentation requirements and </w:t>
            </w:r>
            <w:r>
              <w:rPr>
                <w:rFonts w:ascii="Arial Narrow" w:hAnsi="Arial Narrow"/>
                <w:sz w:val="24"/>
                <w:szCs w:val="24"/>
              </w:rPr>
              <w:t>final schedule by June 29.</w:t>
            </w:r>
          </w:p>
        </w:tc>
      </w:tr>
      <w:tr w:rsidR="000664E3" w:rsidRPr="00BE1D9E" w:rsidTr="000664E3">
        <w:trPr>
          <w:trHeight w:hRule="exact" w:val="502"/>
        </w:trPr>
        <w:tc>
          <w:tcPr>
            <w:tcW w:w="2148"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0C79B8" w:rsidP="004B3517">
            <w:pPr>
              <w:pStyle w:val="TableParagraph"/>
              <w:spacing w:line="265" w:lineRule="exact"/>
              <w:ind w:left="98"/>
              <w:rPr>
                <w:rFonts w:ascii="Arial Narrow" w:hAnsi="Arial Narrow"/>
                <w:sz w:val="24"/>
                <w:szCs w:val="24"/>
              </w:rPr>
            </w:pPr>
            <w:r>
              <w:rPr>
                <w:rFonts w:ascii="Arial Narrow" w:hAnsi="Arial Narrow"/>
                <w:sz w:val="24"/>
                <w:szCs w:val="24"/>
              </w:rPr>
              <w:t>July 18</w:t>
            </w:r>
            <w:r w:rsidR="00674E86">
              <w:rPr>
                <w:rFonts w:ascii="Arial Narrow" w:hAnsi="Arial Narrow"/>
                <w:sz w:val="24"/>
                <w:szCs w:val="24"/>
              </w:rPr>
              <w:t>,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0664E3" w:rsidP="000C79B8">
            <w:pPr>
              <w:pStyle w:val="TableParagraph"/>
              <w:spacing w:line="265" w:lineRule="exact"/>
              <w:ind w:left="98"/>
              <w:rPr>
                <w:rFonts w:ascii="Arial Narrow" w:hAnsi="Arial Narrow"/>
                <w:sz w:val="24"/>
                <w:szCs w:val="24"/>
              </w:rPr>
            </w:pPr>
            <w:r w:rsidRPr="002F6C42">
              <w:rPr>
                <w:rFonts w:ascii="Arial Narrow" w:hAnsi="Arial Narrow"/>
                <w:sz w:val="24"/>
                <w:szCs w:val="24"/>
              </w:rPr>
              <w:t xml:space="preserve">Applicants notified of </w:t>
            </w:r>
            <w:r w:rsidR="000C79B8">
              <w:rPr>
                <w:rFonts w:ascii="Arial Narrow" w:hAnsi="Arial Narrow"/>
                <w:sz w:val="24"/>
                <w:szCs w:val="24"/>
              </w:rPr>
              <w:t>conditional funding award</w:t>
            </w:r>
          </w:p>
        </w:tc>
      </w:tr>
      <w:tr w:rsidR="000664E3" w:rsidRPr="00BE1D9E" w:rsidTr="000664E3">
        <w:trPr>
          <w:trHeight w:hRule="exact" w:val="502"/>
        </w:trPr>
        <w:tc>
          <w:tcPr>
            <w:tcW w:w="2148"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4B3517" w:rsidP="000664E3">
            <w:pPr>
              <w:pStyle w:val="TableParagraph"/>
              <w:spacing w:line="265" w:lineRule="exact"/>
              <w:ind w:left="98"/>
              <w:rPr>
                <w:rFonts w:ascii="Arial Narrow" w:hAnsi="Arial Narrow"/>
                <w:sz w:val="24"/>
                <w:szCs w:val="24"/>
              </w:rPr>
            </w:pPr>
            <w:r>
              <w:rPr>
                <w:rFonts w:ascii="Arial Narrow" w:hAnsi="Arial Narrow"/>
                <w:sz w:val="24"/>
                <w:szCs w:val="24"/>
              </w:rPr>
              <w:t>September</w:t>
            </w:r>
            <w:r w:rsidR="00674E86">
              <w:rPr>
                <w:rFonts w:ascii="Arial Narrow" w:hAnsi="Arial Narrow"/>
                <w:sz w:val="24"/>
                <w:szCs w:val="24"/>
              </w:rPr>
              <w:t xml:space="preserve"> 1, 2018</w:t>
            </w:r>
          </w:p>
        </w:tc>
        <w:tc>
          <w:tcPr>
            <w:tcW w:w="6482"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0664E3" w:rsidP="000664E3">
            <w:pPr>
              <w:pStyle w:val="TableParagraph"/>
              <w:spacing w:line="265" w:lineRule="exact"/>
              <w:ind w:left="98"/>
              <w:rPr>
                <w:rFonts w:ascii="Arial Narrow" w:hAnsi="Arial Narrow"/>
                <w:sz w:val="24"/>
                <w:szCs w:val="24"/>
              </w:rPr>
            </w:pPr>
            <w:r w:rsidRPr="002F6C42">
              <w:rPr>
                <w:rFonts w:ascii="Arial Narrow" w:hAnsi="Arial Narrow"/>
                <w:sz w:val="24"/>
                <w:szCs w:val="24"/>
              </w:rPr>
              <w:t>Target start date for service provision</w:t>
            </w:r>
          </w:p>
        </w:tc>
      </w:tr>
      <w:tr w:rsidR="000664E3" w:rsidRPr="00BE1D9E" w:rsidTr="000664E3">
        <w:trPr>
          <w:trHeight w:hRule="exact" w:val="504"/>
        </w:trPr>
        <w:tc>
          <w:tcPr>
            <w:tcW w:w="2148"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674E86" w:rsidP="000664E3">
            <w:pPr>
              <w:pStyle w:val="TableParagraph"/>
              <w:spacing w:line="265" w:lineRule="exact"/>
              <w:ind w:left="98"/>
              <w:rPr>
                <w:rFonts w:ascii="Arial Narrow" w:hAnsi="Arial Narrow"/>
                <w:sz w:val="24"/>
                <w:szCs w:val="24"/>
              </w:rPr>
            </w:pPr>
            <w:r>
              <w:rPr>
                <w:rFonts w:ascii="Arial Narrow" w:hAnsi="Arial Narrow"/>
                <w:sz w:val="24"/>
                <w:szCs w:val="24"/>
              </w:rPr>
              <w:t>June 30, 2019</w:t>
            </w:r>
          </w:p>
        </w:tc>
        <w:tc>
          <w:tcPr>
            <w:tcW w:w="6482" w:type="dxa"/>
            <w:tcBorders>
              <w:top w:val="single" w:sz="8" w:space="0" w:color="000000"/>
              <w:left w:val="single" w:sz="8" w:space="0" w:color="000000"/>
              <w:bottom w:val="single" w:sz="8" w:space="0" w:color="000000"/>
              <w:right w:val="single" w:sz="8" w:space="0" w:color="000000"/>
            </w:tcBorders>
            <w:vAlign w:val="center"/>
          </w:tcPr>
          <w:p w:rsidR="000664E3" w:rsidRPr="002F6C42" w:rsidRDefault="000664E3" w:rsidP="000664E3">
            <w:pPr>
              <w:pStyle w:val="TableParagraph"/>
              <w:spacing w:line="265" w:lineRule="exact"/>
              <w:ind w:left="98"/>
              <w:rPr>
                <w:rFonts w:ascii="Arial Narrow" w:hAnsi="Arial Narrow"/>
                <w:sz w:val="24"/>
                <w:szCs w:val="24"/>
              </w:rPr>
            </w:pPr>
            <w:r w:rsidRPr="002F6C42">
              <w:rPr>
                <w:rFonts w:ascii="Arial Narrow" w:hAnsi="Arial Narrow"/>
                <w:sz w:val="24"/>
                <w:szCs w:val="24"/>
              </w:rPr>
              <w:t>Target end date for service provision</w:t>
            </w:r>
            <w:r w:rsidR="00674E86">
              <w:rPr>
                <w:rFonts w:ascii="Arial Narrow" w:hAnsi="Arial Narrow"/>
                <w:sz w:val="24"/>
                <w:szCs w:val="24"/>
              </w:rPr>
              <w:t>/ renewal of contract</w:t>
            </w:r>
          </w:p>
        </w:tc>
      </w:tr>
    </w:tbl>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0664E3" w:rsidRDefault="000664E3" w:rsidP="000664E3">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Heading3"/>
        <w:tabs>
          <w:tab w:val="left" w:pos="461"/>
        </w:tabs>
        <w:spacing w:line="265" w:lineRule="exact"/>
        <w:ind w:firstLine="0"/>
        <w:rPr>
          <w:rFonts w:ascii="Arial Narrow" w:hAnsi="Arial Narrow"/>
          <w:sz w:val="24"/>
          <w:szCs w:val="24"/>
        </w:rPr>
      </w:pPr>
    </w:p>
    <w:p w:rsidR="00BD647E" w:rsidRDefault="00BD647E" w:rsidP="00BD647E">
      <w:pPr>
        <w:pStyle w:val="BodyText"/>
        <w:ind w:left="720"/>
        <w:rPr>
          <w:b/>
        </w:rPr>
      </w:pPr>
    </w:p>
    <w:p w:rsidR="006F5049" w:rsidRDefault="00BD647E" w:rsidP="00BD647E">
      <w:pPr>
        <w:pStyle w:val="BodyText"/>
        <w:numPr>
          <w:ilvl w:val="0"/>
          <w:numId w:val="23"/>
        </w:numPr>
        <w:rPr>
          <w:b/>
        </w:rPr>
      </w:pPr>
      <w:r>
        <w:rPr>
          <w:b/>
        </w:rPr>
        <w:t>Submission Instructions</w:t>
      </w:r>
    </w:p>
    <w:p w:rsidR="00BD647E" w:rsidRDefault="00BD647E" w:rsidP="00BD647E">
      <w:pPr>
        <w:pStyle w:val="BodyText"/>
        <w:ind w:left="720"/>
        <w:rPr>
          <w:b/>
        </w:rPr>
      </w:pPr>
    </w:p>
    <w:p w:rsidR="00BD647E" w:rsidRDefault="00BD647E" w:rsidP="00BD647E">
      <w:pPr>
        <w:pStyle w:val="BodyText"/>
        <w:ind w:left="720"/>
      </w:pPr>
      <w:r>
        <w:t>Electronically submit</w:t>
      </w:r>
      <w:r w:rsidRPr="00BD647E">
        <w:t xml:space="preserve"> the completed application and all required supporting documents by 4pm on June 27</w:t>
      </w:r>
      <w:r>
        <w:t>, 2018</w:t>
      </w:r>
      <w:r w:rsidRPr="00BD647E">
        <w:t xml:space="preserve"> to </w:t>
      </w:r>
      <w:hyperlink r:id="rId20" w:history="1">
        <w:r w:rsidRPr="00BD647E">
          <w:rPr>
            <w:rStyle w:val="Hyperlink"/>
          </w:rPr>
          <w:t>mohs.hsp.application@baltimorecity.gov</w:t>
        </w:r>
      </w:hyperlink>
      <w:r w:rsidRPr="00BD647E">
        <w:t xml:space="preserve"> (see list of required documents below).</w:t>
      </w:r>
      <w:r>
        <w:t xml:space="preserve">   Each required document should be submitted as a separate file in the format listed.  You may split your submission into multiple emails if the files you send are too large.</w:t>
      </w:r>
    </w:p>
    <w:p w:rsidR="00BD647E" w:rsidRDefault="00BD647E" w:rsidP="00BD647E">
      <w:pPr>
        <w:pStyle w:val="BodyText"/>
        <w:ind w:left="720"/>
      </w:pPr>
    </w:p>
    <w:p w:rsidR="00BD647E" w:rsidRPr="00BD647E" w:rsidRDefault="00BD647E" w:rsidP="00BD647E">
      <w:pPr>
        <w:pStyle w:val="BodyText"/>
        <w:ind w:left="720"/>
      </w:pPr>
      <w:r w:rsidRPr="00BD647E">
        <w:t>Late applications, faxed applications, and hard copy applications will not be accepted.</w:t>
      </w:r>
    </w:p>
    <w:p w:rsidR="00BD647E" w:rsidRPr="00BD647E" w:rsidRDefault="00BD647E" w:rsidP="00BD647E">
      <w:pPr>
        <w:pStyle w:val="BodyText"/>
        <w:ind w:left="720"/>
        <w:rPr>
          <w:b/>
        </w:rPr>
      </w:pPr>
    </w:p>
    <w:p w:rsidR="006F5049" w:rsidRPr="00BD647E" w:rsidRDefault="00BD647E">
      <w:pPr>
        <w:pStyle w:val="BodyText"/>
        <w:spacing w:before="3"/>
        <w:rPr>
          <w:rFonts w:asciiTheme="minorHAnsi" w:hAnsiTheme="minorHAnsi"/>
        </w:rPr>
      </w:pPr>
      <w:r>
        <w:rPr>
          <w:rFonts w:ascii="Arial Narrow" w:hAnsi="Arial Narrow"/>
          <w:sz w:val="24"/>
          <w:szCs w:val="24"/>
        </w:rPr>
        <w:tab/>
      </w:r>
      <w:r w:rsidRPr="00BD647E">
        <w:rPr>
          <w:rFonts w:asciiTheme="minorHAnsi" w:hAnsiTheme="minorHAnsi"/>
        </w:rPr>
        <w:t xml:space="preserve">Questions regarding this RFP should be directed to </w:t>
      </w:r>
      <w:hyperlink r:id="rId21" w:history="1">
        <w:r w:rsidRPr="00BD647E">
          <w:rPr>
            <w:rStyle w:val="Hyperlink"/>
            <w:rFonts w:asciiTheme="minorHAnsi" w:hAnsiTheme="minorHAnsi"/>
          </w:rPr>
          <w:t>mohs.hsp.application@baltimorecity.gov</w:t>
        </w:r>
      </w:hyperlink>
      <w:r w:rsidRPr="00BD647E">
        <w:rPr>
          <w:rFonts w:asciiTheme="minorHAnsi" w:hAnsiTheme="minorHAnsi"/>
        </w:rPr>
        <w:t>.</w:t>
      </w:r>
    </w:p>
    <w:p w:rsidR="00BD647E" w:rsidRPr="002F6C42" w:rsidRDefault="00BD647E">
      <w:pPr>
        <w:pStyle w:val="BodyText"/>
        <w:spacing w:before="3"/>
        <w:rPr>
          <w:rFonts w:ascii="Arial Narrow" w:hAnsi="Arial Narrow"/>
          <w:sz w:val="24"/>
          <w:szCs w:val="24"/>
        </w:rPr>
      </w:pPr>
    </w:p>
    <w:p w:rsidR="006F5049" w:rsidRDefault="006F5049">
      <w:pPr>
        <w:pStyle w:val="BodyText"/>
        <w:rPr>
          <w:rFonts w:ascii="Arial Narrow" w:hAnsi="Arial Narrow"/>
          <w:sz w:val="24"/>
          <w:szCs w:val="24"/>
        </w:rPr>
      </w:pPr>
      <w:bookmarkStart w:id="9" w:name="_GoBack"/>
      <w:bookmarkEnd w:id="9"/>
    </w:p>
    <w:p w:rsidR="00BD647E" w:rsidRPr="004A35C9" w:rsidRDefault="004A35C9" w:rsidP="004A35C9">
      <w:pPr>
        <w:pStyle w:val="BodyText"/>
        <w:ind w:firstLine="720"/>
        <w:rPr>
          <w:rFonts w:asciiTheme="minorHAnsi" w:hAnsiTheme="minorHAnsi"/>
          <w:b/>
        </w:rPr>
      </w:pPr>
      <w:r w:rsidRPr="004A35C9">
        <w:rPr>
          <w:rFonts w:asciiTheme="minorHAnsi" w:hAnsiTheme="minorHAnsi"/>
          <w:b/>
        </w:rPr>
        <w:t>Required Documents</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Completed &amp; Signed Application Template (PDF)</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Project Budget Workbook (Excel)</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Articles of Incorporation and Bylaws</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Federal Tax Exemption Determination Letter</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Certificate of Good Standing from State of Maryland</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 xml:space="preserve">Certificate of Insurance </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lastRenderedPageBreak/>
        <w:t>List of Board of Directors</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Organizational Chart (include names and note any vacancies)</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MOHS Fair Housing Policy &amp; Statement of Agreement</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Conflict of Interest Questionnaire and Limits to Primarily Religious Organizations</w:t>
      </w:r>
    </w:p>
    <w:p w:rsidR="00BD647E" w:rsidRPr="004A35C9" w:rsidRDefault="00BD647E" w:rsidP="004A35C9">
      <w:pPr>
        <w:pStyle w:val="BodyText"/>
        <w:numPr>
          <w:ilvl w:val="0"/>
          <w:numId w:val="25"/>
        </w:numPr>
        <w:ind w:left="1620"/>
        <w:rPr>
          <w:rFonts w:asciiTheme="minorHAnsi" w:hAnsiTheme="minorHAnsi"/>
        </w:rPr>
      </w:pPr>
      <w:r w:rsidRPr="004A35C9">
        <w:rPr>
          <w:rFonts w:asciiTheme="minorHAnsi" w:hAnsiTheme="minorHAnsi"/>
        </w:rPr>
        <w:t>Most Current Audited Financial Statement</w:t>
      </w:r>
    </w:p>
    <w:p w:rsidR="00BD647E" w:rsidRDefault="00BD647E">
      <w:pPr>
        <w:pStyle w:val="BodyText"/>
        <w:rPr>
          <w:rFonts w:ascii="Arial Narrow" w:hAnsi="Arial Narrow"/>
          <w:sz w:val="24"/>
          <w:szCs w:val="24"/>
        </w:rPr>
      </w:pPr>
    </w:p>
    <w:p w:rsidR="006F5049" w:rsidRPr="002F6C42" w:rsidRDefault="006F5049" w:rsidP="002F6C42">
      <w:pPr>
        <w:pStyle w:val="ListParagraph"/>
        <w:tabs>
          <w:tab w:val="left" w:pos="1540"/>
          <w:tab w:val="left" w:pos="1541"/>
        </w:tabs>
        <w:ind w:left="1540" w:firstLine="0"/>
        <w:rPr>
          <w:rFonts w:ascii="Arial Narrow" w:hAnsi="Arial Narrow"/>
          <w:sz w:val="24"/>
          <w:szCs w:val="24"/>
        </w:rPr>
      </w:pPr>
    </w:p>
    <w:p w:rsidR="00782D5E" w:rsidRPr="002F6C42" w:rsidRDefault="00782D5E">
      <w:pPr>
        <w:rPr>
          <w:rFonts w:ascii="Arial Narrow" w:hAnsi="Arial Narrow"/>
          <w:sz w:val="24"/>
          <w:szCs w:val="24"/>
        </w:rPr>
        <w:sectPr w:rsidR="00782D5E" w:rsidRPr="002F6C42" w:rsidSect="002F7C2B">
          <w:footerReference w:type="default" r:id="rId22"/>
          <w:pgSz w:w="12240" w:h="15840"/>
          <w:pgMar w:top="1500" w:right="1460" w:bottom="280" w:left="134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299"/>
        </w:sectPr>
      </w:pPr>
      <w:r w:rsidRPr="002F6C42">
        <w:rPr>
          <w:rFonts w:ascii="Arial Narrow" w:hAnsi="Arial Narrow"/>
          <w:sz w:val="24"/>
          <w:szCs w:val="24"/>
        </w:rPr>
        <w:tab/>
      </w: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546C37" w:rsidRDefault="006803B3" w:rsidP="00546C37">
      <w:pPr>
        <w:pStyle w:val="Heading1"/>
        <w:jc w:val="center"/>
        <w:rPr>
          <w:sz w:val="72"/>
          <w:u w:val="none"/>
        </w:rPr>
      </w:pPr>
      <w:bookmarkStart w:id="10" w:name="_Toc515454076"/>
      <w:r w:rsidRPr="00546C37">
        <w:rPr>
          <w:sz w:val="72"/>
          <w:u w:val="none"/>
        </w:rPr>
        <w:t>PROPOSAL</w:t>
      </w:r>
      <w:r w:rsidR="004A35C9" w:rsidRPr="00546C37">
        <w:rPr>
          <w:sz w:val="72"/>
          <w:u w:val="none"/>
        </w:rPr>
        <w:t xml:space="preserve"> TEMPLATE</w:t>
      </w:r>
      <w:bookmarkEnd w:id="10"/>
    </w:p>
    <w:p w:rsidR="006F5049" w:rsidRPr="002F6C42" w:rsidRDefault="006F5049">
      <w:pPr>
        <w:spacing w:line="1078" w:lineRule="exact"/>
        <w:rPr>
          <w:rFonts w:ascii="Arial Narrow" w:hAnsi="Arial Narrow"/>
          <w:sz w:val="24"/>
          <w:szCs w:val="24"/>
        </w:rPr>
        <w:sectPr w:rsidR="006F5049" w:rsidRPr="002F6C42">
          <w:pgSz w:w="12240" w:h="15840"/>
          <w:pgMar w:top="1500" w:right="1720" w:bottom="280" w:left="1720" w:header="720" w:footer="720" w:gutter="0"/>
          <w:cols w:space="720"/>
        </w:sectPr>
      </w:pPr>
    </w:p>
    <w:tbl>
      <w:tblPr>
        <w:tblW w:w="1026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147F0F" w:rsidRPr="001B0F04" w:rsidTr="001D56FE">
        <w:tc>
          <w:tcPr>
            <w:tcW w:w="10260" w:type="dxa"/>
            <w:tcBorders>
              <w:top w:val="nil"/>
              <w:left w:val="nil"/>
              <w:bottom w:val="single" w:sz="4" w:space="0" w:color="auto"/>
              <w:right w:val="nil"/>
            </w:tcBorders>
            <w:shd w:val="clear" w:color="auto" w:fill="auto"/>
          </w:tcPr>
          <w:p w:rsidR="00147F0F" w:rsidRPr="00887960" w:rsidRDefault="006803B3" w:rsidP="001D56FE">
            <w:pPr>
              <w:tabs>
                <w:tab w:val="left" w:pos="3420"/>
              </w:tabs>
              <w:jc w:val="center"/>
              <w:rPr>
                <w:b/>
                <w:sz w:val="28"/>
              </w:rPr>
            </w:pPr>
            <w:r>
              <w:rPr>
                <w:b/>
                <w:sz w:val="28"/>
              </w:rPr>
              <w:lastRenderedPageBreak/>
              <w:t>Monument Street</w:t>
            </w:r>
            <w:r w:rsidR="00147F0F">
              <w:rPr>
                <w:b/>
                <w:sz w:val="28"/>
              </w:rPr>
              <w:t xml:space="preserve"> Shelter</w:t>
            </w:r>
            <w:r w:rsidR="00147F0F" w:rsidRPr="00887960">
              <w:rPr>
                <w:b/>
                <w:sz w:val="28"/>
              </w:rPr>
              <w:t xml:space="preserve"> Application – City Fiscal Year 201</w:t>
            </w:r>
            <w:r w:rsidR="00147F0F">
              <w:rPr>
                <w:b/>
                <w:sz w:val="28"/>
              </w:rPr>
              <w:t>9</w:t>
            </w:r>
          </w:p>
          <w:p w:rsidR="006803B3" w:rsidRDefault="006803B3" w:rsidP="001D56FE">
            <w:pPr>
              <w:tabs>
                <w:tab w:val="left" w:pos="3420"/>
              </w:tabs>
              <w:jc w:val="center"/>
              <w:rPr>
                <w:b/>
                <w:sz w:val="28"/>
              </w:rPr>
            </w:pPr>
          </w:p>
          <w:p w:rsidR="00147F0F" w:rsidRDefault="00147F0F" w:rsidP="001D56FE">
            <w:pPr>
              <w:tabs>
                <w:tab w:val="left" w:pos="3420"/>
              </w:tabs>
              <w:jc w:val="center"/>
              <w:rPr>
                <w:b/>
                <w:sz w:val="28"/>
              </w:rPr>
            </w:pPr>
            <w:r w:rsidRPr="00887960">
              <w:rPr>
                <w:b/>
                <w:sz w:val="28"/>
              </w:rPr>
              <w:t>PROJECT COVER SHEET</w:t>
            </w:r>
          </w:p>
          <w:p w:rsidR="00147F0F" w:rsidRPr="001B0F04" w:rsidRDefault="00147F0F" w:rsidP="001D56FE">
            <w:pPr>
              <w:tabs>
                <w:tab w:val="left" w:pos="3420"/>
              </w:tabs>
              <w:jc w:val="center"/>
              <w:rPr>
                <w:b/>
                <w:sz w:val="12"/>
              </w:rPr>
            </w:pPr>
          </w:p>
        </w:tc>
      </w:tr>
      <w:tr w:rsidR="00147F0F" w:rsidTr="001D56FE">
        <w:trPr>
          <w:trHeight w:val="417"/>
        </w:trPr>
        <w:tc>
          <w:tcPr>
            <w:tcW w:w="102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47F0F" w:rsidRDefault="00147F0F" w:rsidP="001D56FE">
            <w:pPr>
              <w:jc w:val="center"/>
              <w:rPr>
                <w:b/>
              </w:rPr>
            </w:pPr>
            <w:r w:rsidRPr="00887960">
              <w:rPr>
                <w:b/>
              </w:rPr>
              <w:t>Organization Information</w:t>
            </w:r>
          </w:p>
        </w:tc>
      </w:tr>
      <w:tr w:rsidR="00147F0F" w:rsidRPr="00887960" w:rsidTr="001D56FE">
        <w:trPr>
          <w:trHeight w:val="431"/>
        </w:trPr>
        <w:tc>
          <w:tcPr>
            <w:tcW w:w="10260" w:type="dxa"/>
            <w:tcBorders>
              <w:top w:val="single" w:sz="4" w:space="0" w:color="auto"/>
              <w:left w:val="nil"/>
              <w:bottom w:val="single" w:sz="6" w:space="0" w:color="auto"/>
              <w:right w:val="nil"/>
            </w:tcBorders>
            <w:vAlign w:val="bottom"/>
          </w:tcPr>
          <w:p w:rsidR="00147F0F" w:rsidRPr="00887960" w:rsidRDefault="00147F0F" w:rsidP="001D56FE">
            <w:pPr>
              <w:rPr>
                <w:b/>
              </w:rPr>
            </w:pPr>
          </w:p>
        </w:tc>
      </w:tr>
      <w:tr w:rsidR="00147F0F" w:rsidRPr="00BC046E" w:rsidTr="001D56FE">
        <w:trPr>
          <w:trHeight w:val="192"/>
        </w:trPr>
        <w:tc>
          <w:tcPr>
            <w:tcW w:w="10260" w:type="dxa"/>
            <w:tcBorders>
              <w:top w:val="single" w:sz="6" w:space="0" w:color="auto"/>
              <w:left w:val="nil"/>
              <w:bottom w:val="nil"/>
              <w:right w:val="nil"/>
            </w:tcBorders>
          </w:tcPr>
          <w:p w:rsidR="00147F0F" w:rsidRPr="00BC046E" w:rsidRDefault="00147F0F" w:rsidP="001D56FE">
            <w:r w:rsidRPr="00BC046E">
              <w:rPr>
                <w:sz w:val="20"/>
              </w:rPr>
              <w:t>Agency/Organization Name</w:t>
            </w:r>
            <w:r>
              <w:rPr>
                <w:sz w:val="20"/>
              </w:rPr>
              <w:t xml:space="preserve">                                               Employer Identification Number (EIN)                         DUNS Number</w:t>
            </w:r>
          </w:p>
        </w:tc>
      </w:tr>
      <w:tr w:rsidR="00147F0F" w:rsidRPr="00887960" w:rsidTr="001D56FE">
        <w:trPr>
          <w:trHeight w:val="297"/>
        </w:trPr>
        <w:tc>
          <w:tcPr>
            <w:tcW w:w="10260" w:type="dxa"/>
            <w:tcBorders>
              <w:top w:val="nil"/>
              <w:left w:val="nil"/>
              <w:bottom w:val="single" w:sz="6" w:space="0" w:color="auto"/>
              <w:right w:val="nil"/>
            </w:tcBorders>
            <w:vAlign w:val="bottom"/>
          </w:tcPr>
          <w:p w:rsidR="00147F0F" w:rsidRPr="00887960" w:rsidRDefault="00147F0F" w:rsidP="001D56FE"/>
        </w:tc>
      </w:tr>
      <w:tr w:rsidR="00147F0F" w:rsidTr="001D56FE">
        <w:trPr>
          <w:trHeight w:val="210"/>
        </w:trPr>
        <w:tc>
          <w:tcPr>
            <w:tcW w:w="10260" w:type="dxa"/>
            <w:tcBorders>
              <w:top w:val="single" w:sz="6" w:space="0" w:color="auto"/>
              <w:left w:val="nil"/>
              <w:bottom w:val="nil"/>
              <w:right w:val="nil"/>
            </w:tcBorders>
          </w:tcPr>
          <w:p w:rsidR="00147F0F" w:rsidRDefault="00147F0F" w:rsidP="001D56FE">
            <w:pPr>
              <w:rPr>
                <w:b/>
              </w:rPr>
            </w:pPr>
            <w:r w:rsidRPr="00BC046E">
              <w:rPr>
                <w:sz w:val="20"/>
              </w:rPr>
              <w:t xml:space="preserve">Administrative Address                                     </w:t>
            </w:r>
            <w:r>
              <w:rPr>
                <w:sz w:val="20"/>
              </w:rPr>
              <w:t xml:space="preserve">                  </w:t>
            </w:r>
            <w:r w:rsidRPr="00BC046E">
              <w:rPr>
                <w:sz w:val="20"/>
              </w:rPr>
              <w:t>City, State, Zip</w:t>
            </w:r>
            <w:r>
              <w:rPr>
                <w:b/>
              </w:rPr>
              <w:t xml:space="preserve">                                                       </w:t>
            </w:r>
          </w:p>
        </w:tc>
      </w:tr>
      <w:tr w:rsidR="00147F0F" w:rsidRPr="00887960" w:rsidTr="001D56FE">
        <w:trPr>
          <w:trHeight w:val="270"/>
        </w:trPr>
        <w:tc>
          <w:tcPr>
            <w:tcW w:w="10260" w:type="dxa"/>
            <w:tcBorders>
              <w:top w:val="nil"/>
              <w:left w:val="nil"/>
              <w:bottom w:val="single" w:sz="6" w:space="0" w:color="auto"/>
              <w:right w:val="nil"/>
            </w:tcBorders>
            <w:vAlign w:val="bottom"/>
          </w:tcPr>
          <w:p w:rsidR="00147F0F" w:rsidRPr="00887960" w:rsidRDefault="00147F0F" w:rsidP="001D56FE"/>
        </w:tc>
      </w:tr>
      <w:tr w:rsidR="00147F0F" w:rsidTr="001D56FE">
        <w:trPr>
          <w:trHeight w:val="237"/>
        </w:trPr>
        <w:tc>
          <w:tcPr>
            <w:tcW w:w="10260" w:type="dxa"/>
            <w:tcBorders>
              <w:top w:val="single" w:sz="6" w:space="0" w:color="auto"/>
              <w:left w:val="nil"/>
              <w:bottom w:val="nil"/>
              <w:right w:val="nil"/>
            </w:tcBorders>
          </w:tcPr>
          <w:p w:rsidR="00147F0F" w:rsidRDefault="00147F0F" w:rsidP="001D56FE">
            <w:pPr>
              <w:rPr>
                <w:b/>
              </w:rPr>
            </w:pPr>
            <w:r w:rsidRPr="00887960">
              <w:rPr>
                <w:sz w:val="20"/>
              </w:rPr>
              <w:t xml:space="preserve">Phone                                             </w:t>
            </w:r>
            <w:r>
              <w:rPr>
                <w:sz w:val="20"/>
              </w:rPr>
              <w:t xml:space="preserve">                                          </w:t>
            </w:r>
            <w:r w:rsidRPr="00887960">
              <w:rPr>
                <w:sz w:val="20"/>
              </w:rPr>
              <w:t xml:space="preserve"> Fax                                  Website</w:t>
            </w:r>
          </w:p>
        </w:tc>
      </w:tr>
      <w:tr w:rsidR="00147F0F" w:rsidRPr="00887960" w:rsidTr="001D56FE">
        <w:trPr>
          <w:trHeight w:val="270"/>
        </w:trPr>
        <w:tc>
          <w:tcPr>
            <w:tcW w:w="10260" w:type="dxa"/>
            <w:tcBorders>
              <w:top w:val="nil"/>
              <w:left w:val="nil"/>
              <w:bottom w:val="single" w:sz="6" w:space="0" w:color="auto"/>
              <w:right w:val="nil"/>
            </w:tcBorders>
            <w:vAlign w:val="bottom"/>
          </w:tcPr>
          <w:p w:rsidR="00147F0F" w:rsidRPr="00887960" w:rsidRDefault="00147F0F" w:rsidP="001D56FE"/>
        </w:tc>
      </w:tr>
      <w:tr w:rsidR="00147F0F" w:rsidRPr="00887960" w:rsidTr="001D56FE">
        <w:trPr>
          <w:trHeight w:val="237"/>
        </w:trPr>
        <w:tc>
          <w:tcPr>
            <w:tcW w:w="10260" w:type="dxa"/>
            <w:tcBorders>
              <w:top w:val="single" w:sz="6" w:space="0" w:color="auto"/>
              <w:left w:val="nil"/>
              <w:bottom w:val="nil"/>
              <w:right w:val="nil"/>
            </w:tcBorders>
          </w:tcPr>
          <w:p w:rsidR="00147F0F" w:rsidRPr="00887960" w:rsidRDefault="00147F0F" w:rsidP="001D56FE">
            <w:pPr>
              <w:rPr>
                <w:sz w:val="20"/>
              </w:rPr>
            </w:pPr>
            <w:r>
              <w:rPr>
                <w:sz w:val="20"/>
              </w:rPr>
              <w:t>Executive Director Name                                                     Phone                                   Email</w:t>
            </w:r>
          </w:p>
        </w:tc>
      </w:tr>
      <w:tr w:rsidR="00147F0F" w:rsidRPr="00887960" w:rsidTr="001D56FE">
        <w:trPr>
          <w:trHeight w:val="80"/>
        </w:trPr>
        <w:tc>
          <w:tcPr>
            <w:tcW w:w="10260" w:type="dxa"/>
            <w:tcBorders>
              <w:top w:val="nil"/>
              <w:left w:val="nil"/>
              <w:bottom w:val="single" w:sz="6" w:space="0" w:color="auto"/>
              <w:right w:val="nil"/>
            </w:tcBorders>
          </w:tcPr>
          <w:p w:rsidR="00147F0F" w:rsidRPr="00887960" w:rsidRDefault="00147F0F" w:rsidP="001D56FE">
            <w:pPr>
              <w:rPr>
                <w:sz w:val="20"/>
              </w:rPr>
            </w:pPr>
          </w:p>
        </w:tc>
      </w:tr>
      <w:tr w:rsidR="00147F0F" w:rsidRPr="00887960" w:rsidTr="001D56FE">
        <w:trPr>
          <w:trHeight w:val="372"/>
        </w:trPr>
        <w:tc>
          <w:tcPr>
            <w:tcW w:w="10260" w:type="dxa"/>
            <w:tcBorders>
              <w:top w:val="single" w:sz="6" w:space="0" w:color="auto"/>
              <w:left w:val="single" w:sz="6" w:space="0" w:color="auto"/>
              <w:bottom w:val="nil"/>
              <w:right w:val="single" w:sz="6" w:space="0" w:color="auto"/>
            </w:tcBorders>
            <w:shd w:val="clear" w:color="auto" w:fill="000000" w:themeFill="text1"/>
            <w:vAlign w:val="center"/>
          </w:tcPr>
          <w:p w:rsidR="00147F0F" w:rsidRPr="00887960" w:rsidRDefault="00147F0F" w:rsidP="001D56FE">
            <w:pPr>
              <w:jc w:val="center"/>
              <w:rPr>
                <w:b/>
              </w:rPr>
            </w:pPr>
            <w:r w:rsidRPr="00887960">
              <w:rPr>
                <w:b/>
              </w:rPr>
              <w:t>Contact Information</w:t>
            </w:r>
          </w:p>
        </w:tc>
      </w:tr>
      <w:tr w:rsidR="00147F0F" w:rsidRPr="00887960" w:rsidTr="002860D1">
        <w:trPr>
          <w:trHeight w:val="768"/>
        </w:trPr>
        <w:tc>
          <w:tcPr>
            <w:tcW w:w="10260" w:type="dxa"/>
            <w:tcBorders>
              <w:top w:val="nil"/>
              <w:left w:val="nil"/>
              <w:bottom w:val="nil"/>
              <w:right w:val="nil"/>
            </w:tcBorders>
          </w:tcPr>
          <w:p w:rsidR="00147F0F" w:rsidRPr="00887960" w:rsidRDefault="00147F0F" w:rsidP="001D56FE">
            <w:r w:rsidRPr="00AD0983">
              <w:rPr>
                <w:sz w:val="20"/>
              </w:rPr>
              <w:t>Please list below the names and contact information for those staff who should receive correspondence regarding this proposal in addition to the Executive Director.</w:t>
            </w:r>
          </w:p>
        </w:tc>
      </w:tr>
      <w:tr w:rsidR="00147F0F" w:rsidRPr="00887960" w:rsidTr="001D56FE">
        <w:tc>
          <w:tcPr>
            <w:tcW w:w="10260" w:type="dxa"/>
            <w:tcBorders>
              <w:top w:val="nil"/>
              <w:left w:val="nil"/>
              <w:bottom w:val="nil"/>
              <w:right w:val="nil"/>
            </w:tcBorders>
            <w:vAlign w:val="bottom"/>
          </w:tcPr>
          <w:p w:rsidR="00147F0F" w:rsidRPr="00887960" w:rsidRDefault="00147F0F" w:rsidP="001D56FE">
            <w:pPr>
              <w:rPr>
                <w:b/>
              </w:rPr>
            </w:pPr>
            <w:r w:rsidRPr="00AD0983">
              <w:rPr>
                <w:b/>
                <w:sz w:val="20"/>
              </w:rPr>
              <w:t>Primary Contact</w:t>
            </w:r>
          </w:p>
        </w:tc>
      </w:tr>
      <w:tr w:rsidR="00147F0F" w:rsidRPr="00887960" w:rsidTr="001D56FE">
        <w:trPr>
          <w:trHeight w:val="117"/>
        </w:trPr>
        <w:tc>
          <w:tcPr>
            <w:tcW w:w="10260" w:type="dxa"/>
            <w:tcBorders>
              <w:top w:val="nil"/>
              <w:left w:val="nil"/>
              <w:bottom w:val="single" w:sz="6" w:space="0" w:color="auto"/>
              <w:right w:val="nil"/>
            </w:tcBorders>
            <w:vAlign w:val="bottom"/>
          </w:tcPr>
          <w:p w:rsidR="00147F0F" w:rsidRPr="00887960" w:rsidRDefault="00147F0F" w:rsidP="001D56FE"/>
        </w:tc>
      </w:tr>
      <w:tr w:rsidR="00147F0F" w:rsidRPr="00887960" w:rsidTr="002860D1">
        <w:trPr>
          <w:trHeight w:val="717"/>
        </w:trPr>
        <w:tc>
          <w:tcPr>
            <w:tcW w:w="10260" w:type="dxa"/>
            <w:tcBorders>
              <w:top w:val="single" w:sz="6" w:space="0" w:color="auto"/>
              <w:left w:val="nil"/>
              <w:bottom w:val="nil"/>
              <w:right w:val="nil"/>
            </w:tcBorders>
          </w:tcPr>
          <w:p w:rsidR="00147F0F" w:rsidRPr="00887960" w:rsidRDefault="00147F0F" w:rsidP="001D56FE">
            <w:pPr>
              <w:rPr>
                <w:sz w:val="20"/>
              </w:rPr>
            </w:pPr>
            <w:r>
              <w:rPr>
                <w:sz w:val="20"/>
              </w:rPr>
              <w:t>Name                                               Title                                            Phone                                 Email</w:t>
            </w:r>
          </w:p>
        </w:tc>
      </w:tr>
      <w:tr w:rsidR="00147F0F" w:rsidRPr="00887960" w:rsidTr="001D56FE">
        <w:tc>
          <w:tcPr>
            <w:tcW w:w="10260" w:type="dxa"/>
            <w:tcBorders>
              <w:top w:val="nil"/>
              <w:left w:val="nil"/>
              <w:bottom w:val="nil"/>
              <w:right w:val="nil"/>
            </w:tcBorders>
          </w:tcPr>
          <w:p w:rsidR="00147F0F" w:rsidRPr="00887960" w:rsidRDefault="00147F0F" w:rsidP="001D56FE">
            <w:pPr>
              <w:rPr>
                <w:b/>
              </w:rPr>
            </w:pPr>
            <w:r w:rsidRPr="00AD0983">
              <w:rPr>
                <w:b/>
                <w:sz w:val="20"/>
              </w:rPr>
              <w:t>Secondary Contact</w:t>
            </w:r>
          </w:p>
        </w:tc>
      </w:tr>
      <w:tr w:rsidR="00147F0F" w:rsidRPr="000E5479" w:rsidTr="001D56FE">
        <w:trPr>
          <w:trHeight w:val="207"/>
        </w:trPr>
        <w:tc>
          <w:tcPr>
            <w:tcW w:w="10260" w:type="dxa"/>
            <w:tcBorders>
              <w:top w:val="nil"/>
              <w:left w:val="nil"/>
              <w:bottom w:val="single" w:sz="6" w:space="0" w:color="auto"/>
              <w:right w:val="nil"/>
            </w:tcBorders>
            <w:vAlign w:val="bottom"/>
          </w:tcPr>
          <w:p w:rsidR="00147F0F" w:rsidRPr="000E5479" w:rsidRDefault="00147F0F" w:rsidP="001D56FE"/>
        </w:tc>
      </w:tr>
      <w:tr w:rsidR="00147F0F" w:rsidRPr="00FF29E8" w:rsidTr="006803B3">
        <w:trPr>
          <w:trHeight w:val="555"/>
        </w:trPr>
        <w:tc>
          <w:tcPr>
            <w:tcW w:w="10260" w:type="dxa"/>
            <w:tcBorders>
              <w:top w:val="single" w:sz="6" w:space="0" w:color="auto"/>
              <w:left w:val="nil"/>
              <w:bottom w:val="nil"/>
              <w:right w:val="nil"/>
            </w:tcBorders>
          </w:tcPr>
          <w:p w:rsidR="00147F0F" w:rsidRPr="00FF29E8" w:rsidRDefault="00147F0F" w:rsidP="001D56FE">
            <w:pPr>
              <w:tabs>
                <w:tab w:val="left" w:pos="1935"/>
              </w:tabs>
              <w:rPr>
                <w:b/>
              </w:rPr>
            </w:pPr>
            <w:r>
              <w:rPr>
                <w:sz w:val="20"/>
              </w:rPr>
              <w:t>Name                                               Title                                            Phone                                 Email</w:t>
            </w:r>
          </w:p>
        </w:tc>
      </w:tr>
      <w:tr w:rsidR="00147F0F" w:rsidRPr="000E5479" w:rsidTr="001D56FE">
        <w:trPr>
          <w:trHeight w:val="360"/>
        </w:trPr>
        <w:tc>
          <w:tcPr>
            <w:tcW w:w="10260" w:type="dxa"/>
            <w:tcBorders>
              <w:top w:val="nil"/>
              <w:left w:val="single" w:sz="6" w:space="0" w:color="auto"/>
              <w:bottom w:val="single" w:sz="6" w:space="0" w:color="auto"/>
              <w:right w:val="single" w:sz="6" w:space="0" w:color="auto"/>
            </w:tcBorders>
            <w:shd w:val="clear" w:color="auto" w:fill="000000" w:themeFill="text1"/>
            <w:vAlign w:val="center"/>
          </w:tcPr>
          <w:p w:rsidR="00147F0F" w:rsidRPr="000E5479" w:rsidRDefault="00147F0F" w:rsidP="001D56FE">
            <w:pPr>
              <w:jc w:val="center"/>
              <w:rPr>
                <w:b/>
              </w:rPr>
            </w:pPr>
            <w:r w:rsidRPr="000E5479">
              <w:rPr>
                <w:b/>
              </w:rPr>
              <w:t>Pro</w:t>
            </w:r>
            <w:r>
              <w:rPr>
                <w:b/>
              </w:rPr>
              <w:t>posal</w:t>
            </w:r>
            <w:r w:rsidRPr="000E5479">
              <w:rPr>
                <w:b/>
              </w:rPr>
              <w:t xml:space="preserve"> Information</w:t>
            </w:r>
          </w:p>
        </w:tc>
      </w:tr>
      <w:tr w:rsidR="00147F0F" w:rsidRPr="00FE6734" w:rsidTr="001D56FE">
        <w:trPr>
          <w:trHeight w:val="399"/>
        </w:trPr>
        <w:tc>
          <w:tcPr>
            <w:tcW w:w="10260" w:type="dxa"/>
            <w:tcBorders>
              <w:top w:val="single" w:sz="6" w:space="0" w:color="auto"/>
              <w:left w:val="nil"/>
              <w:bottom w:val="single" w:sz="6" w:space="0" w:color="auto"/>
              <w:right w:val="nil"/>
            </w:tcBorders>
            <w:vAlign w:val="bottom"/>
          </w:tcPr>
          <w:p w:rsidR="00147F0F" w:rsidRPr="00FE6734" w:rsidRDefault="00147F0F" w:rsidP="001D56FE">
            <w:pPr>
              <w:tabs>
                <w:tab w:val="left" w:pos="1970"/>
              </w:tabs>
              <w:rPr>
                <w:b/>
              </w:rPr>
            </w:pPr>
          </w:p>
        </w:tc>
      </w:tr>
      <w:tr w:rsidR="00147F0F" w:rsidRPr="000E5479" w:rsidTr="001D56FE">
        <w:tc>
          <w:tcPr>
            <w:tcW w:w="10260" w:type="dxa"/>
            <w:tcBorders>
              <w:top w:val="single" w:sz="6" w:space="0" w:color="auto"/>
              <w:left w:val="nil"/>
              <w:bottom w:val="nil"/>
              <w:right w:val="nil"/>
            </w:tcBorders>
          </w:tcPr>
          <w:p w:rsidR="00147F0F" w:rsidRPr="000E5479" w:rsidRDefault="00147F0F" w:rsidP="00752013">
            <w:pPr>
              <w:tabs>
                <w:tab w:val="left" w:pos="1970"/>
              </w:tabs>
              <w:rPr>
                <w:sz w:val="20"/>
              </w:rPr>
            </w:pPr>
            <w:r w:rsidRPr="000E5479">
              <w:rPr>
                <w:sz w:val="20"/>
              </w:rPr>
              <w:t xml:space="preserve">Project Name                                              </w:t>
            </w:r>
          </w:p>
        </w:tc>
      </w:tr>
      <w:tr w:rsidR="00147F0F" w:rsidRPr="00FE6734" w:rsidTr="001D56FE">
        <w:trPr>
          <w:trHeight w:val="399"/>
        </w:trPr>
        <w:tc>
          <w:tcPr>
            <w:tcW w:w="10260" w:type="dxa"/>
            <w:tcBorders>
              <w:top w:val="nil"/>
              <w:left w:val="nil"/>
              <w:bottom w:val="single" w:sz="6" w:space="0" w:color="auto"/>
              <w:right w:val="nil"/>
            </w:tcBorders>
            <w:vAlign w:val="bottom"/>
          </w:tcPr>
          <w:p w:rsidR="00147F0F" w:rsidRPr="00FE6734" w:rsidRDefault="00147F0F" w:rsidP="001D56FE">
            <w:pPr>
              <w:tabs>
                <w:tab w:val="left" w:pos="1970"/>
              </w:tabs>
              <w:rPr>
                <w:b/>
              </w:rPr>
            </w:pPr>
          </w:p>
        </w:tc>
      </w:tr>
      <w:tr w:rsidR="00147F0F" w:rsidTr="001D56FE">
        <w:tc>
          <w:tcPr>
            <w:tcW w:w="10260" w:type="dxa"/>
            <w:tcBorders>
              <w:top w:val="single" w:sz="6" w:space="0" w:color="auto"/>
              <w:left w:val="nil"/>
              <w:bottom w:val="nil"/>
              <w:right w:val="nil"/>
            </w:tcBorders>
          </w:tcPr>
          <w:p w:rsidR="00147F0F" w:rsidRDefault="00147F0F" w:rsidP="001D56FE">
            <w:pPr>
              <w:tabs>
                <w:tab w:val="left" w:pos="1970"/>
              </w:tabs>
              <w:rPr>
                <w:b/>
              </w:rPr>
            </w:pPr>
            <w:r w:rsidRPr="00FE6734">
              <w:rPr>
                <w:sz w:val="20"/>
              </w:rPr>
              <w:t xml:space="preserve">Proposal Request               </w:t>
            </w:r>
            <w:r>
              <w:rPr>
                <w:sz w:val="20"/>
              </w:rPr>
              <w:t xml:space="preserve">                        </w:t>
            </w:r>
            <w:r w:rsidRPr="00FE6734">
              <w:rPr>
                <w:sz w:val="20"/>
              </w:rPr>
              <w:t xml:space="preserve">Total Project Budget                            </w:t>
            </w:r>
            <w:r>
              <w:rPr>
                <w:sz w:val="20"/>
              </w:rPr>
              <w:t xml:space="preserve">              </w:t>
            </w:r>
            <w:r w:rsidRPr="00FE6734">
              <w:rPr>
                <w:sz w:val="20"/>
              </w:rPr>
              <w:t>Total Agency Budget</w:t>
            </w:r>
          </w:p>
        </w:tc>
      </w:tr>
    </w:tbl>
    <w:p w:rsidR="006F5049" w:rsidRPr="002F6C42" w:rsidRDefault="006F5049">
      <w:pPr>
        <w:pStyle w:val="BodyText"/>
        <w:spacing w:before="3"/>
        <w:rPr>
          <w:rFonts w:ascii="Arial Narrow" w:hAnsi="Arial Narrow"/>
          <w:b/>
          <w:sz w:val="24"/>
          <w:szCs w:val="24"/>
        </w:rPr>
      </w:pPr>
    </w:p>
    <w:p w:rsidR="000C40CE" w:rsidRDefault="000C40CE">
      <w:pPr>
        <w:pStyle w:val="BodyText"/>
        <w:spacing w:line="242" w:lineRule="auto"/>
        <w:ind w:left="240" w:right="962"/>
        <w:rPr>
          <w:rFonts w:ascii="Arial Narrow" w:hAnsi="Arial Narrow"/>
          <w:sz w:val="24"/>
          <w:szCs w:val="24"/>
        </w:rPr>
      </w:pPr>
    </w:p>
    <w:p w:rsidR="006F5049" w:rsidRPr="002F6C42" w:rsidRDefault="00527D57">
      <w:pPr>
        <w:pStyle w:val="BodyText"/>
        <w:spacing w:line="242" w:lineRule="auto"/>
        <w:ind w:left="240" w:right="962"/>
        <w:rPr>
          <w:rFonts w:ascii="Arial Narrow" w:hAnsi="Arial Narrow"/>
          <w:sz w:val="24"/>
          <w:szCs w:val="24"/>
        </w:rPr>
      </w:pPr>
      <w:r w:rsidRPr="002F6C42">
        <w:rPr>
          <w:rFonts w:ascii="Arial Narrow" w:hAnsi="Arial Narrow"/>
          <w:sz w:val="24"/>
          <w:szCs w:val="24"/>
        </w:rPr>
        <w:t>I CERTIFY THAT, TO THE BEST OF MY KNOWLEDGE, information provided in this proposal reflects accurate data and estimates of planned/delivered services.</w:t>
      </w:r>
    </w:p>
    <w:p w:rsidR="006F5049" w:rsidRPr="002F6C42" w:rsidRDefault="006F5049">
      <w:pPr>
        <w:pStyle w:val="BodyText"/>
        <w:rPr>
          <w:rFonts w:ascii="Arial Narrow" w:hAnsi="Arial Narrow"/>
          <w:sz w:val="24"/>
          <w:szCs w:val="24"/>
        </w:rPr>
      </w:pPr>
    </w:p>
    <w:p w:rsidR="006F5049" w:rsidRPr="002F6C42" w:rsidRDefault="006F5049">
      <w:pPr>
        <w:pStyle w:val="BodyText"/>
        <w:rPr>
          <w:rFonts w:ascii="Arial Narrow" w:hAnsi="Arial Narrow"/>
          <w:sz w:val="24"/>
          <w:szCs w:val="24"/>
        </w:rPr>
      </w:pPr>
    </w:p>
    <w:p w:rsidR="006F5049" w:rsidRPr="002F6C42" w:rsidRDefault="00527D57" w:rsidP="000664E3">
      <w:pPr>
        <w:pStyle w:val="BodyText"/>
        <w:spacing w:before="6"/>
        <w:ind w:firstLine="240"/>
        <w:rPr>
          <w:rFonts w:ascii="Arial Narrow" w:hAnsi="Arial Narrow"/>
          <w:sz w:val="24"/>
          <w:szCs w:val="24"/>
        </w:rPr>
      </w:pPr>
      <w:r w:rsidRPr="002F6C42">
        <w:rPr>
          <w:rFonts w:ascii="Arial Narrow" w:hAnsi="Arial Narrow"/>
          <w:noProof/>
          <w:sz w:val="24"/>
          <w:szCs w:val="24"/>
        </w:rPr>
        <mc:AlternateContent>
          <mc:Choice Requires="wps">
            <w:drawing>
              <wp:anchor distT="0" distB="0" distL="0" distR="0" simplePos="0" relativeHeight="72" behindDoc="0" locked="0" layoutInCell="1" allowOverlap="1" wp14:anchorId="630BD9E7" wp14:editId="13050E8F">
                <wp:simplePos x="0" y="0"/>
                <wp:positionH relativeFrom="page">
                  <wp:posOffset>896620</wp:posOffset>
                </wp:positionH>
                <wp:positionV relativeFrom="paragraph">
                  <wp:posOffset>116840</wp:posOffset>
                </wp:positionV>
                <wp:extent cx="5981065" cy="0"/>
                <wp:effectExtent l="10795" t="12065" r="8890" b="6985"/>
                <wp:wrapTopAndBottom/>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DC42" id="Line 21" o:spid="_x0000_s1026" style="position:absolute;z-index: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2pt" to="541.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" strokeweight=".16936mm">
                <w10:wrap type="topAndBottom" anchorx="page"/>
              </v:line>
            </w:pict>
          </mc:Fallback>
        </mc:AlternateContent>
      </w:r>
      <w:r w:rsidRPr="002F6C42">
        <w:rPr>
          <w:rFonts w:ascii="Arial Narrow" w:hAnsi="Arial Narrow"/>
          <w:sz w:val="24"/>
          <w:szCs w:val="24"/>
        </w:rPr>
        <w:t>Signature - Executive Director</w:t>
      </w:r>
      <w:r w:rsidRPr="002F6C42">
        <w:rPr>
          <w:rFonts w:ascii="Arial Narrow" w:hAnsi="Arial Narrow"/>
          <w:spacing w:val="-12"/>
          <w:sz w:val="24"/>
          <w:szCs w:val="24"/>
        </w:rPr>
        <w:t xml:space="preserve"> </w:t>
      </w:r>
      <w:r w:rsidRPr="002F6C42">
        <w:rPr>
          <w:rFonts w:ascii="Arial Narrow" w:hAnsi="Arial Narrow"/>
          <w:sz w:val="24"/>
          <w:szCs w:val="24"/>
        </w:rPr>
        <w:t>(or</w:t>
      </w:r>
      <w:r w:rsidRPr="002F6C42">
        <w:rPr>
          <w:rFonts w:ascii="Arial Narrow" w:hAnsi="Arial Narrow"/>
          <w:spacing w:val="-3"/>
          <w:sz w:val="24"/>
          <w:szCs w:val="24"/>
        </w:rPr>
        <w:t xml:space="preserve"> </w:t>
      </w:r>
      <w:r w:rsidRPr="002F6C42">
        <w:rPr>
          <w:rFonts w:ascii="Arial Narrow" w:hAnsi="Arial Narrow"/>
          <w:sz w:val="24"/>
          <w:szCs w:val="24"/>
        </w:rPr>
        <w:t>designee)</w:t>
      </w:r>
      <w:r w:rsidRPr="002F6C42">
        <w:rPr>
          <w:rFonts w:ascii="Arial Narrow" w:hAnsi="Arial Narrow"/>
          <w:sz w:val="24"/>
          <w:szCs w:val="24"/>
        </w:rPr>
        <w:tab/>
      </w:r>
      <w:r w:rsidR="000664E3">
        <w:rPr>
          <w:rFonts w:ascii="Arial Narrow" w:hAnsi="Arial Narrow"/>
          <w:sz w:val="24"/>
          <w:szCs w:val="24"/>
        </w:rPr>
        <w:tab/>
      </w:r>
      <w:r w:rsidR="000664E3">
        <w:rPr>
          <w:rFonts w:ascii="Arial Narrow" w:hAnsi="Arial Narrow"/>
          <w:sz w:val="24"/>
          <w:szCs w:val="24"/>
        </w:rPr>
        <w:tab/>
      </w:r>
      <w:r w:rsidR="000664E3">
        <w:rPr>
          <w:rFonts w:ascii="Arial Narrow" w:hAnsi="Arial Narrow"/>
          <w:sz w:val="24"/>
          <w:szCs w:val="24"/>
        </w:rPr>
        <w:tab/>
      </w:r>
      <w:r w:rsidR="000664E3">
        <w:rPr>
          <w:rFonts w:ascii="Arial Narrow" w:hAnsi="Arial Narrow"/>
          <w:sz w:val="24"/>
          <w:szCs w:val="24"/>
        </w:rPr>
        <w:tab/>
        <w:t xml:space="preserve">    </w:t>
      </w:r>
      <w:r w:rsidRPr="002F6C42">
        <w:rPr>
          <w:rFonts w:ascii="Arial Narrow" w:hAnsi="Arial Narrow"/>
          <w:sz w:val="24"/>
          <w:szCs w:val="24"/>
        </w:rPr>
        <w:t>Date</w:t>
      </w:r>
    </w:p>
    <w:p w:rsidR="006F5049" w:rsidRPr="002F6C42" w:rsidRDefault="006F5049">
      <w:pPr>
        <w:pStyle w:val="BodyText"/>
        <w:rPr>
          <w:rFonts w:ascii="Arial Narrow" w:hAnsi="Arial Narrow"/>
          <w:sz w:val="24"/>
          <w:szCs w:val="24"/>
        </w:rPr>
      </w:pPr>
    </w:p>
    <w:p w:rsidR="006F5049" w:rsidRPr="002F6C42" w:rsidRDefault="00527D57">
      <w:pPr>
        <w:pStyle w:val="BodyText"/>
        <w:spacing w:before="4"/>
        <w:rPr>
          <w:rFonts w:ascii="Arial Narrow" w:hAnsi="Arial Narrow"/>
          <w:sz w:val="24"/>
          <w:szCs w:val="24"/>
        </w:rPr>
      </w:pPr>
      <w:r w:rsidRPr="002F6C42">
        <w:rPr>
          <w:rFonts w:ascii="Arial Narrow" w:hAnsi="Arial Narrow"/>
          <w:noProof/>
          <w:sz w:val="24"/>
          <w:szCs w:val="24"/>
        </w:rPr>
        <mc:AlternateContent>
          <mc:Choice Requires="wps">
            <w:drawing>
              <wp:anchor distT="0" distB="0" distL="0" distR="0" simplePos="0" relativeHeight="96" behindDoc="0" locked="0" layoutInCell="1" allowOverlap="1" wp14:anchorId="720D3AB7" wp14:editId="440C4177">
                <wp:simplePos x="0" y="0"/>
                <wp:positionH relativeFrom="page">
                  <wp:posOffset>896620</wp:posOffset>
                </wp:positionH>
                <wp:positionV relativeFrom="paragraph">
                  <wp:posOffset>255905</wp:posOffset>
                </wp:positionV>
                <wp:extent cx="5981065" cy="0"/>
                <wp:effectExtent l="10795" t="8255" r="8890" b="10795"/>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11DF0" id="Line 20" o:spid="_x0000_s1026" style="position:absolute;z-index: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15pt" to="541.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" strokeweight=".48pt">
                <w10:wrap type="topAndBottom" anchorx="page"/>
              </v:line>
            </w:pict>
          </mc:Fallback>
        </mc:AlternateContent>
      </w:r>
    </w:p>
    <w:p w:rsidR="006F5049" w:rsidRPr="002F6C42" w:rsidRDefault="00527D57">
      <w:pPr>
        <w:tabs>
          <w:tab w:val="left" w:pos="7441"/>
        </w:tabs>
        <w:spacing w:line="236" w:lineRule="exact"/>
        <w:ind w:left="240" w:right="962"/>
        <w:rPr>
          <w:rFonts w:ascii="Arial Narrow" w:hAnsi="Arial Narrow"/>
          <w:sz w:val="24"/>
          <w:szCs w:val="24"/>
        </w:rPr>
      </w:pPr>
      <w:r w:rsidRPr="002F6C42">
        <w:rPr>
          <w:rFonts w:ascii="Arial Narrow" w:hAnsi="Arial Narrow"/>
          <w:sz w:val="24"/>
          <w:szCs w:val="24"/>
        </w:rPr>
        <w:t>Printed</w:t>
      </w:r>
      <w:r w:rsidRPr="002F6C42">
        <w:rPr>
          <w:rFonts w:ascii="Arial Narrow" w:hAnsi="Arial Narrow"/>
          <w:spacing w:val="-1"/>
          <w:sz w:val="24"/>
          <w:szCs w:val="24"/>
        </w:rPr>
        <w:t xml:space="preserve"> </w:t>
      </w:r>
      <w:r w:rsidRPr="002F6C42">
        <w:rPr>
          <w:rFonts w:ascii="Arial Narrow" w:hAnsi="Arial Narrow"/>
          <w:sz w:val="24"/>
          <w:szCs w:val="24"/>
        </w:rPr>
        <w:t>Name</w:t>
      </w:r>
      <w:r w:rsidRPr="002F6C42">
        <w:rPr>
          <w:rFonts w:ascii="Arial Narrow" w:hAnsi="Arial Narrow"/>
          <w:sz w:val="24"/>
          <w:szCs w:val="24"/>
        </w:rPr>
        <w:tab/>
        <w:t>Title</w:t>
      </w:r>
    </w:p>
    <w:p w:rsidR="006F5049" w:rsidRPr="002F6C42" w:rsidRDefault="006F5049">
      <w:pPr>
        <w:spacing w:line="236" w:lineRule="exact"/>
        <w:rPr>
          <w:rFonts w:ascii="Arial Narrow" w:hAnsi="Arial Narrow"/>
          <w:sz w:val="24"/>
          <w:szCs w:val="24"/>
        </w:rPr>
        <w:sectPr w:rsidR="006F5049" w:rsidRPr="002F6C42">
          <w:pgSz w:w="12240" w:h="15840"/>
          <w:pgMar w:top="1500" w:right="1200" w:bottom="280" w:left="1200" w:header="720" w:footer="720" w:gutter="0"/>
          <w:cols w:space="720"/>
        </w:sectPr>
      </w:pPr>
    </w:p>
    <w:p w:rsidR="006F5049" w:rsidRPr="00546C37" w:rsidRDefault="00527D57" w:rsidP="00546C37">
      <w:pPr>
        <w:pStyle w:val="BodyText"/>
        <w:rPr>
          <w:b/>
          <w:sz w:val="28"/>
          <w:u w:val="single"/>
        </w:rPr>
      </w:pPr>
      <w:r w:rsidRPr="00546C37">
        <w:rPr>
          <w:b/>
          <w:sz w:val="28"/>
          <w:u w:val="single"/>
        </w:rPr>
        <w:lastRenderedPageBreak/>
        <w:t>Project Description &amp; Work</w:t>
      </w:r>
      <w:r w:rsidRPr="00546C37">
        <w:rPr>
          <w:b/>
          <w:spacing w:val="-19"/>
          <w:sz w:val="28"/>
          <w:u w:val="single"/>
        </w:rPr>
        <w:t xml:space="preserve"> </w:t>
      </w:r>
      <w:r w:rsidRPr="00546C37">
        <w:rPr>
          <w:b/>
          <w:sz w:val="28"/>
          <w:u w:val="single"/>
        </w:rPr>
        <w:t>Plan</w:t>
      </w:r>
      <w:r w:rsidRP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p>
    <w:p w:rsidR="006F5049" w:rsidRPr="002860D1" w:rsidRDefault="006F5049">
      <w:pPr>
        <w:pStyle w:val="BodyText"/>
        <w:rPr>
          <w:rFonts w:asciiTheme="minorHAnsi" w:hAnsiTheme="minorHAnsi"/>
          <w:b/>
          <w:sz w:val="24"/>
          <w:szCs w:val="24"/>
        </w:rPr>
      </w:pPr>
    </w:p>
    <w:p w:rsidR="006F5049" w:rsidRPr="002860D1" w:rsidRDefault="00527D57">
      <w:pPr>
        <w:pStyle w:val="BodyText"/>
        <w:spacing w:before="185" w:line="252" w:lineRule="auto"/>
        <w:ind w:left="100" w:right="116"/>
        <w:jc w:val="both"/>
        <w:rPr>
          <w:rFonts w:asciiTheme="minorHAnsi" w:hAnsiTheme="minorHAnsi"/>
          <w:sz w:val="24"/>
          <w:szCs w:val="24"/>
        </w:rPr>
      </w:pPr>
      <w:r w:rsidRPr="002860D1">
        <w:rPr>
          <w:rFonts w:asciiTheme="minorHAnsi" w:hAnsiTheme="minorHAnsi"/>
          <w:sz w:val="24"/>
          <w:szCs w:val="24"/>
        </w:rPr>
        <w:t xml:space="preserve">In narrative form, provide a detailed description of the proposed shelter </w:t>
      </w:r>
      <w:r w:rsidR="006803B3" w:rsidRPr="002860D1">
        <w:rPr>
          <w:rFonts w:asciiTheme="minorHAnsi" w:hAnsiTheme="minorHAnsi"/>
          <w:sz w:val="24"/>
          <w:szCs w:val="24"/>
        </w:rPr>
        <w:t xml:space="preserve">operations </w:t>
      </w:r>
      <w:r w:rsidRPr="002860D1">
        <w:rPr>
          <w:rFonts w:asciiTheme="minorHAnsi" w:hAnsiTheme="minorHAnsi"/>
          <w:sz w:val="24"/>
          <w:szCs w:val="24"/>
        </w:rPr>
        <w:t xml:space="preserve">and services. Please ensure your response addresses the minimum </w:t>
      </w:r>
      <w:r w:rsidR="006803B3" w:rsidRPr="002860D1">
        <w:rPr>
          <w:rFonts w:asciiTheme="minorHAnsi" w:hAnsiTheme="minorHAnsi"/>
          <w:sz w:val="24"/>
          <w:szCs w:val="24"/>
        </w:rPr>
        <w:t>project</w:t>
      </w:r>
      <w:r w:rsidRPr="002860D1">
        <w:rPr>
          <w:rFonts w:asciiTheme="minorHAnsi" w:hAnsiTheme="minorHAnsi"/>
          <w:sz w:val="24"/>
          <w:szCs w:val="24"/>
        </w:rPr>
        <w:t xml:space="preserve"> requirements in the RFP and the following additional questions:</w:t>
      </w:r>
    </w:p>
    <w:p w:rsidR="006F5049" w:rsidRPr="002860D1" w:rsidRDefault="006F5049">
      <w:pPr>
        <w:pStyle w:val="BodyText"/>
        <w:spacing w:before="9"/>
        <w:rPr>
          <w:rFonts w:asciiTheme="minorHAnsi" w:hAnsiTheme="minorHAnsi"/>
          <w:sz w:val="24"/>
          <w:szCs w:val="24"/>
        </w:rPr>
      </w:pPr>
    </w:p>
    <w:p w:rsidR="006F5049" w:rsidRPr="002860D1" w:rsidRDefault="00527D57">
      <w:pPr>
        <w:pStyle w:val="ListParagraph"/>
        <w:numPr>
          <w:ilvl w:val="0"/>
          <w:numId w:val="1"/>
        </w:numPr>
        <w:tabs>
          <w:tab w:val="left" w:pos="821"/>
        </w:tabs>
        <w:spacing w:line="276" w:lineRule="auto"/>
        <w:ind w:right="119"/>
        <w:rPr>
          <w:rFonts w:asciiTheme="minorHAnsi" w:hAnsiTheme="minorHAnsi"/>
          <w:sz w:val="24"/>
          <w:szCs w:val="24"/>
        </w:rPr>
      </w:pPr>
      <w:r w:rsidRPr="002860D1">
        <w:rPr>
          <w:rFonts w:asciiTheme="minorHAnsi" w:hAnsiTheme="minorHAnsi"/>
          <w:sz w:val="24"/>
          <w:szCs w:val="24"/>
        </w:rPr>
        <w:t xml:space="preserve">Provide a detailed </w:t>
      </w:r>
      <w:r w:rsidRPr="002860D1">
        <w:rPr>
          <w:rFonts w:asciiTheme="minorHAnsi" w:hAnsiTheme="minorHAnsi"/>
          <w:sz w:val="24"/>
          <w:szCs w:val="24"/>
          <w:u w:val="single"/>
        </w:rPr>
        <w:t xml:space="preserve">description of the services </w:t>
      </w:r>
      <w:r w:rsidRPr="002860D1">
        <w:rPr>
          <w:rFonts w:asciiTheme="minorHAnsi" w:hAnsiTheme="minorHAnsi"/>
          <w:sz w:val="24"/>
          <w:szCs w:val="24"/>
        </w:rPr>
        <w:t>to be provided to clients who participate in the project, including the frequency with which services will be provided, the daily schedule, and the location where services will take</w:t>
      </w:r>
      <w:r w:rsidRPr="002860D1">
        <w:rPr>
          <w:rFonts w:asciiTheme="minorHAnsi" w:hAnsiTheme="minorHAnsi"/>
          <w:spacing w:val="-12"/>
          <w:sz w:val="24"/>
          <w:szCs w:val="24"/>
        </w:rPr>
        <w:t xml:space="preserve"> </w:t>
      </w:r>
      <w:r w:rsidRPr="002860D1">
        <w:rPr>
          <w:rFonts w:asciiTheme="minorHAnsi" w:hAnsiTheme="minorHAnsi"/>
          <w:sz w:val="24"/>
          <w:szCs w:val="24"/>
        </w:rPr>
        <w:t>place.</w:t>
      </w:r>
    </w:p>
    <w:p w:rsidR="006F5049" w:rsidRPr="002860D1" w:rsidRDefault="006F5049">
      <w:pPr>
        <w:pStyle w:val="BodyText"/>
        <w:spacing w:before="3"/>
        <w:rPr>
          <w:rFonts w:asciiTheme="minorHAnsi" w:hAnsiTheme="minorHAnsi"/>
          <w:sz w:val="24"/>
          <w:szCs w:val="24"/>
        </w:rPr>
      </w:pPr>
    </w:p>
    <w:p w:rsidR="006F5049" w:rsidRDefault="00527D57">
      <w:pPr>
        <w:pStyle w:val="ListParagraph"/>
        <w:numPr>
          <w:ilvl w:val="0"/>
          <w:numId w:val="1"/>
        </w:numPr>
        <w:tabs>
          <w:tab w:val="left" w:pos="821"/>
        </w:tabs>
        <w:spacing w:line="276" w:lineRule="auto"/>
        <w:ind w:right="406"/>
        <w:rPr>
          <w:rFonts w:asciiTheme="minorHAnsi" w:hAnsiTheme="minorHAnsi"/>
          <w:sz w:val="24"/>
          <w:szCs w:val="24"/>
        </w:rPr>
      </w:pPr>
      <w:r w:rsidRPr="002860D1">
        <w:rPr>
          <w:rFonts w:asciiTheme="minorHAnsi" w:hAnsiTheme="minorHAnsi"/>
          <w:sz w:val="24"/>
          <w:szCs w:val="24"/>
        </w:rPr>
        <w:t>Describe how the shelter will utilize and implement low-barrier policies and trauma-informed care in working with</w:t>
      </w:r>
      <w:r w:rsidRPr="002860D1">
        <w:rPr>
          <w:rFonts w:asciiTheme="minorHAnsi" w:hAnsiTheme="minorHAnsi"/>
          <w:spacing w:val="-4"/>
          <w:sz w:val="24"/>
          <w:szCs w:val="24"/>
        </w:rPr>
        <w:t xml:space="preserve"> </w:t>
      </w:r>
      <w:r w:rsidRPr="002860D1">
        <w:rPr>
          <w:rFonts w:asciiTheme="minorHAnsi" w:hAnsiTheme="minorHAnsi"/>
          <w:sz w:val="24"/>
          <w:szCs w:val="24"/>
        </w:rPr>
        <w:t>clients.</w:t>
      </w:r>
    </w:p>
    <w:p w:rsidR="00BB2ED5" w:rsidRPr="00BB2ED5" w:rsidRDefault="00BB2ED5" w:rsidP="00BB2ED5">
      <w:pPr>
        <w:pStyle w:val="ListParagraph"/>
        <w:rPr>
          <w:rFonts w:asciiTheme="minorHAnsi" w:hAnsiTheme="minorHAnsi"/>
          <w:sz w:val="24"/>
          <w:szCs w:val="24"/>
        </w:rPr>
      </w:pPr>
    </w:p>
    <w:p w:rsidR="00BB2ED5" w:rsidRPr="002860D1" w:rsidRDefault="00BB2ED5">
      <w:pPr>
        <w:pStyle w:val="ListParagraph"/>
        <w:numPr>
          <w:ilvl w:val="0"/>
          <w:numId w:val="1"/>
        </w:numPr>
        <w:tabs>
          <w:tab w:val="left" w:pos="821"/>
        </w:tabs>
        <w:spacing w:line="276" w:lineRule="auto"/>
        <w:ind w:right="406"/>
        <w:rPr>
          <w:rFonts w:asciiTheme="minorHAnsi" w:hAnsiTheme="minorHAnsi"/>
          <w:sz w:val="24"/>
          <w:szCs w:val="24"/>
        </w:rPr>
      </w:pPr>
      <w:r>
        <w:rPr>
          <w:rFonts w:asciiTheme="minorHAnsi" w:hAnsiTheme="minorHAnsi"/>
          <w:sz w:val="24"/>
          <w:szCs w:val="24"/>
        </w:rPr>
        <w:t>Describe how the shelter will incorporate client perspective into program operations and decision-making.</w:t>
      </w:r>
    </w:p>
    <w:p w:rsidR="003E4176" w:rsidRPr="002860D1" w:rsidRDefault="003E4176" w:rsidP="003E4176">
      <w:pPr>
        <w:pStyle w:val="ListParagraph"/>
        <w:rPr>
          <w:rFonts w:asciiTheme="minorHAnsi" w:hAnsiTheme="minorHAnsi"/>
          <w:sz w:val="24"/>
          <w:szCs w:val="24"/>
        </w:rPr>
      </w:pPr>
    </w:p>
    <w:p w:rsidR="003E4176" w:rsidRPr="002860D1" w:rsidRDefault="003E4176" w:rsidP="003E4176">
      <w:pPr>
        <w:pStyle w:val="ListParagraph"/>
        <w:numPr>
          <w:ilvl w:val="0"/>
          <w:numId w:val="1"/>
        </w:numPr>
        <w:tabs>
          <w:tab w:val="left" w:pos="821"/>
        </w:tabs>
        <w:spacing w:line="276" w:lineRule="auto"/>
        <w:ind w:right="406"/>
        <w:rPr>
          <w:rFonts w:asciiTheme="minorHAnsi" w:hAnsiTheme="minorHAnsi"/>
          <w:sz w:val="24"/>
          <w:szCs w:val="24"/>
        </w:rPr>
      </w:pPr>
      <w:r w:rsidRPr="002860D1">
        <w:rPr>
          <w:rFonts w:asciiTheme="minorHAnsi" w:hAnsiTheme="minorHAnsi"/>
          <w:sz w:val="24"/>
          <w:szCs w:val="24"/>
        </w:rPr>
        <w:t xml:space="preserve">Describe the proposed shelter security protocols that will be implemented to protect </w:t>
      </w:r>
      <w:r w:rsidR="006803B3" w:rsidRPr="002860D1">
        <w:rPr>
          <w:rFonts w:asciiTheme="minorHAnsi" w:hAnsiTheme="minorHAnsi"/>
          <w:sz w:val="24"/>
          <w:szCs w:val="24"/>
        </w:rPr>
        <w:t>client</w:t>
      </w:r>
      <w:r w:rsidRPr="002860D1">
        <w:rPr>
          <w:rFonts w:asciiTheme="minorHAnsi" w:hAnsiTheme="minorHAnsi"/>
          <w:sz w:val="24"/>
          <w:szCs w:val="24"/>
        </w:rPr>
        <w:t xml:space="preserve"> and </w:t>
      </w:r>
      <w:r w:rsidR="006803B3" w:rsidRPr="002860D1">
        <w:rPr>
          <w:rFonts w:asciiTheme="minorHAnsi" w:hAnsiTheme="minorHAnsi"/>
          <w:sz w:val="24"/>
          <w:szCs w:val="24"/>
        </w:rPr>
        <w:t xml:space="preserve">staff </w:t>
      </w:r>
      <w:r w:rsidRPr="002860D1">
        <w:rPr>
          <w:rFonts w:asciiTheme="minorHAnsi" w:hAnsiTheme="minorHAnsi"/>
          <w:sz w:val="24"/>
          <w:szCs w:val="24"/>
        </w:rPr>
        <w:t>safety.</w:t>
      </w:r>
    </w:p>
    <w:p w:rsidR="003E4176" w:rsidRPr="002860D1" w:rsidRDefault="003E4176" w:rsidP="003E4176">
      <w:pPr>
        <w:pStyle w:val="ListParagraph"/>
        <w:rPr>
          <w:rFonts w:asciiTheme="minorHAnsi" w:hAnsiTheme="minorHAnsi"/>
          <w:sz w:val="24"/>
          <w:szCs w:val="24"/>
        </w:rPr>
      </w:pPr>
    </w:p>
    <w:p w:rsidR="006F5049" w:rsidRPr="002860D1" w:rsidRDefault="00527D57">
      <w:pPr>
        <w:pStyle w:val="ListParagraph"/>
        <w:numPr>
          <w:ilvl w:val="0"/>
          <w:numId w:val="1"/>
        </w:numPr>
        <w:tabs>
          <w:tab w:val="left" w:pos="821"/>
        </w:tabs>
        <w:spacing w:line="242" w:lineRule="auto"/>
        <w:ind w:right="432"/>
        <w:rPr>
          <w:rFonts w:asciiTheme="minorHAnsi" w:hAnsiTheme="minorHAnsi"/>
          <w:sz w:val="24"/>
          <w:szCs w:val="24"/>
        </w:rPr>
      </w:pPr>
      <w:r w:rsidRPr="002860D1">
        <w:rPr>
          <w:rFonts w:asciiTheme="minorHAnsi" w:hAnsiTheme="minorHAnsi"/>
          <w:sz w:val="24"/>
          <w:szCs w:val="24"/>
        </w:rPr>
        <w:t>Describe how the shelter will ensure the health, and well-being of all clients, including how the shelter will practice conflict mediation and intervention with</w:t>
      </w:r>
      <w:r w:rsidRPr="002860D1">
        <w:rPr>
          <w:rFonts w:asciiTheme="minorHAnsi" w:hAnsiTheme="minorHAnsi"/>
          <w:spacing w:val="-19"/>
          <w:sz w:val="24"/>
          <w:szCs w:val="24"/>
        </w:rPr>
        <w:t xml:space="preserve"> </w:t>
      </w:r>
      <w:r w:rsidRPr="002860D1">
        <w:rPr>
          <w:rFonts w:asciiTheme="minorHAnsi" w:hAnsiTheme="minorHAnsi"/>
          <w:sz w:val="24"/>
          <w:szCs w:val="24"/>
        </w:rPr>
        <w:t>clients.</w:t>
      </w:r>
    </w:p>
    <w:p w:rsidR="006F5049" w:rsidRPr="002860D1" w:rsidRDefault="006F5049">
      <w:pPr>
        <w:spacing w:line="242" w:lineRule="auto"/>
        <w:rPr>
          <w:rFonts w:asciiTheme="minorHAnsi" w:hAnsiTheme="minorHAnsi"/>
          <w:sz w:val="24"/>
          <w:szCs w:val="24"/>
        </w:rPr>
      </w:pPr>
    </w:p>
    <w:p w:rsidR="003E4176" w:rsidRPr="002860D1" w:rsidRDefault="003E4176">
      <w:pPr>
        <w:spacing w:line="242" w:lineRule="auto"/>
        <w:rPr>
          <w:rFonts w:asciiTheme="minorHAnsi" w:hAnsiTheme="minorHAnsi"/>
          <w:sz w:val="24"/>
          <w:szCs w:val="24"/>
        </w:rPr>
        <w:sectPr w:rsidR="003E4176" w:rsidRPr="002860D1">
          <w:pgSz w:w="12240" w:h="15840"/>
          <w:pgMar w:top="1500" w:right="1320" w:bottom="280" w:left="1340" w:header="720" w:footer="720" w:gutter="0"/>
          <w:cols w:space="720"/>
        </w:sectPr>
      </w:pPr>
    </w:p>
    <w:p w:rsidR="006F5049" w:rsidRPr="002860D1" w:rsidRDefault="006F5049">
      <w:pPr>
        <w:pStyle w:val="BodyText"/>
        <w:spacing w:before="4"/>
        <w:rPr>
          <w:rFonts w:asciiTheme="minorHAnsi" w:hAnsiTheme="minorHAnsi"/>
          <w:sz w:val="24"/>
          <w:szCs w:val="24"/>
        </w:rPr>
      </w:pPr>
    </w:p>
    <w:p w:rsidR="006F5049" w:rsidRPr="00546C37" w:rsidRDefault="00527D57" w:rsidP="00546C37">
      <w:pPr>
        <w:pStyle w:val="BodyText"/>
        <w:rPr>
          <w:b/>
          <w:sz w:val="28"/>
          <w:u w:val="single"/>
        </w:rPr>
      </w:pPr>
      <w:r w:rsidRPr="00546C37">
        <w:rPr>
          <w:b/>
          <w:sz w:val="28"/>
          <w:u w:val="single"/>
        </w:rPr>
        <w:t>Project Staffing Plan</w:t>
      </w:r>
      <w:r w:rsidRP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p>
    <w:p w:rsidR="006F5049" w:rsidRPr="002860D1" w:rsidRDefault="006F5049">
      <w:pPr>
        <w:pStyle w:val="BodyText"/>
        <w:spacing w:before="3"/>
        <w:rPr>
          <w:rFonts w:asciiTheme="minorHAnsi" w:hAnsiTheme="minorHAnsi"/>
          <w:b/>
          <w:sz w:val="24"/>
          <w:szCs w:val="24"/>
        </w:rPr>
      </w:pPr>
    </w:p>
    <w:p w:rsidR="00F73F74" w:rsidRPr="002860D1" w:rsidRDefault="00527D57" w:rsidP="00F73F74">
      <w:pPr>
        <w:pStyle w:val="BodyText"/>
        <w:spacing w:before="56" w:line="252" w:lineRule="auto"/>
        <w:ind w:left="100" w:right="362"/>
        <w:jc w:val="both"/>
        <w:rPr>
          <w:rFonts w:asciiTheme="minorHAnsi" w:hAnsiTheme="minorHAnsi"/>
          <w:sz w:val="24"/>
          <w:szCs w:val="24"/>
        </w:rPr>
      </w:pPr>
      <w:r w:rsidRPr="002860D1">
        <w:rPr>
          <w:rFonts w:asciiTheme="minorHAnsi" w:hAnsiTheme="minorHAnsi"/>
          <w:sz w:val="24"/>
          <w:szCs w:val="24"/>
        </w:rPr>
        <w:t xml:space="preserve">For each of the </w:t>
      </w:r>
      <w:r w:rsidR="000664E3" w:rsidRPr="002860D1">
        <w:rPr>
          <w:rFonts w:asciiTheme="minorHAnsi" w:hAnsiTheme="minorHAnsi"/>
          <w:sz w:val="24"/>
          <w:szCs w:val="24"/>
        </w:rPr>
        <w:t>key personnel</w:t>
      </w:r>
      <w:r w:rsidRPr="002860D1">
        <w:rPr>
          <w:rFonts w:asciiTheme="minorHAnsi" w:hAnsiTheme="minorHAnsi"/>
          <w:sz w:val="24"/>
          <w:szCs w:val="24"/>
        </w:rPr>
        <w:t xml:space="preserve"> involved in the project: state the </w:t>
      </w:r>
      <w:r w:rsidRPr="002860D1">
        <w:rPr>
          <w:rFonts w:asciiTheme="minorHAnsi" w:hAnsiTheme="minorHAnsi"/>
          <w:sz w:val="24"/>
          <w:szCs w:val="24"/>
          <w:u w:val="single"/>
        </w:rPr>
        <w:t xml:space="preserve">name </w:t>
      </w:r>
      <w:r w:rsidRPr="002860D1">
        <w:rPr>
          <w:rFonts w:asciiTheme="minorHAnsi" w:hAnsiTheme="minorHAnsi"/>
          <w:sz w:val="24"/>
          <w:szCs w:val="24"/>
        </w:rPr>
        <w:t xml:space="preserve">of the staff person, the position </w:t>
      </w:r>
      <w:r w:rsidRPr="002860D1">
        <w:rPr>
          <w:rFonts w:asciiTheme="minorHAnsi" w:hAnsiTheme="minorHAnsi"/>
          <w:sz w:val="24"/>
          <w:szCs w:val="24"/>
          <w:u w:val="single"/>
        </w:rPr>
        <w:t>title</w:t>
      </w:r>
      <w:r w:rsidRPr="002860D1">
        <w:rPr>
          <w:rFonts w:asciiTheme="minorHAnsi" w:hAnsiTheme="minorHAnsi"/>
          <w:sz w:val="24"/>
          <w:szCs w:val="24"/>
        </w:rPr>
        <w:t xml:space="preserve">, a brief description of their </w:t>
      </w:r>
      <w:r w:rsidRPr="002860D1">
        <w:rPr>
          <w:rFonts w:asciiTheme="minorHAnsi" w:hAnsiTheme="minorHAnsi"/>
          <w:sz w:val="24"/>
          <w:szCs w:val="24"/>
          <w:u w:val="single"/>
        </w:rPr>
        <w:t xml:space="preserve">tasks and responsibilities, </w:t>
      </w:r>
      <w:r w:rsidRPr="002860D1">
        <w:rPr>
          <w:rFonts w:asciiTheme="minorHAnsi" w:hAnsiTheme="minorHAnsi"/>
          <w:sz w:val="24"/>
          <w:szCs w:val="24"/>
        </w:rPr>
        <w:t xml:space="preserve">and indicate any </w:t>
      </w:r>
      <w:r w:rsidRPr="002860D1">
        <w:rPr>
          <w:rFonts w:asciiTheme="minorHAnsi" w:hAnsiTheme="minorHAnsi"/>
          <w:sz w:val="24"/>
          <w:szCs w:val="24"/>
          <w:u w:val="single"/>
        </w:rPr>
        <w:t xml:space="preserve">education, training, and/or credentials and experience </w:t>
      </w:r>
      <w:r w:rsidRPr="002860D1">
        <w:rPr>
          <w:rFonts w:asciiTheme="minorHAnsi" w:hAnsiTheme="minorHAnsi"/>
          <w:sz w:val="24"/>
          <w:szCs w:val="24"/>
        </w:rPr>
        <w:t>required for this position (social work, mental health, medical, etc.).</w:t>
      </w:r>
    </w:p>
    <w:p w:rsidR="00F73F74" w:rsidRPr="002860D1" w:rsidRDefault="00F73F74" w:rsidP="00F73F74">
      <w:pPr>
        <w:pStyle w:val="BodyText"/>
        <w:spacing w:before="56" w:line="252" w:lineRule="auto"/>
        <w:ind w:left="100" w:right="362"/>
        <w:jc w:val="both"/>
        <w:rPr>
          <w:rFonts w:asciiTheme="minorHAnsi" w:hAnsiTheme="minorHAnsi"/>
          <w:sz w:val="24"/>
          <w:szCs w:val="24"/>
        </w:rPr>
      </w:pPr>
    </w:p>
    <w:p w:rsidR="00F73F74" w:rsidRPr="002860D1" w:rsidRDefault="00F73F74" w:rsidP="00F73F74">
      <w:pPr>
        <w:pStyle w:val="BodyText"/>
        <w:spacing w:before="56" w:line="252" w:lineRule="auto"/>
        <w:ind w:left="100" w:right="362"/>
        <w:jc w:val="both"/>
        <w:rPr>
          <w:rFonts w:asciiTheme="minorHAnsi" w:hAnsiTheme="minorHAnsi"/>
          <w:sz w:val="24"/>
          <w:szCs w:val="24"/>
        </w:rPr>
      </w:pPr>
      <w:r w:rsidRPr="002860D1">
        <w:rPr>
          <w:rFonts w:asciiTheme="minorHAnsi" w:hAnsiTheme="minorHAnsi"/>
          <w:sz w:val="24"/>
          <w:szCs w:val="24"/>
        </w:rPr>
        <w:t xml:space="preserve">If the staff listed for any position do not currently possess the required skills, please describe your organization’s plan to ensure the staff person is fully-trained by the target start date. </w:t>
      </w:r>
    </w:p>
    <w:p w:rsidR="00F73F74" w:rsidRPr="002860D1" w:rsidRDefault="00F73F74">
      <w:pPr>
        <w:pStyle w:val="BodyText"/>
        <w:spacing w:before="56" w:line="252" w:lineRule="auto"/>
        <w:ind w:left="100" w:right="362"/>
        <w:jc w:val="both"/>
        <w:rPr>
          <w:rFonts w:asciiTheme="minorHAnsi" w:hAnsiTheme="minorHAnsi"/>
          <w:sz w:val="24"/>
          <w:szCs w:val="24"/>
        </w:rPr>
      </w:pPr>
    </w:p>
    <w:p w:rsidR="003E4176" w:rsidRPr="002860D1" w:rsidRDefault="00F73F74">
      <w:pPr>
        <w:pStyle w:val="BodyText"/>
        <w:spacing w:before="56" w:line="252" w:lineRule="auto"/>
        <w:ind w:left="100" w:right="362"/>
        <w:jc w:val="both"/>
        <w:rPr>
          <w:rFonts w:asciiTheme="minorHAnsi" w:hAnsiTheme="minorHAnsi"/>
          <w:sz w:val="24"/>
          <w:szCs w:val="24"/>
        </w:rPr>
      </w:pPr>
      <w:r w:rsidRPr="002860D1">
        <w:rPr>
          <w:rFonts w:asciiTheme="minorHAnsi" w:hAnsiTheme="minorHAnsi"/>
          <w:sz w:val="24"/>
          <w:szCs w:val="24"/>
        </w:rPr>
        <w:t>If listed staff positions are reliant in-full or in-part on other funding sources, please describe your organization’s contingency plan in the event these funding sources are not renewed or these positions become ineligible for continued funding</w:t>
      </w:r>
      <w:r w:rsidR="00D050EF" w:rsidRPr="002860D1">
        <w:rPr>
          <w:rFonts w:asciiTheme="minorHAnsi" w:hAnsiTheme="minorHAnsi"/>
          <w:sz w:val="24"/>
          <w:szCs w:val="24"/>
        </w:rPr>
        <w:t xml:space="preserve"> through those outside sources</w:t>
      </w:r>
      <w:r w:rsidRPr="002860D1">
        <w:rPr>
          <w:rFonts w:asciiTheme="minorHAnsi" w:hAnsiTheme="minorHAnsi"/>
          <w:sz w:val="24"/>
          <w:szCs w:val="24"/>
        </w:rPr>
        <w:t>.</w:t>
      </w:r>
    </w:p>
    <w:p w:rsidR="006F5049" w:rsidRPr="002860D1" w:rsidRDefault="006F5049">
      <w:pPr>
        <w:pStyle w:val="BodyText"/>
        <w:spacing w:before="7"/>
        <w:rPr>
          <w:rFonts w:asciiTheme="minorHAnsi" w:hAnsiTheme="minorHAnsi"/>
          <w:sz w:val="24"/>
          <w:szCs w:val="24"/>
        </w:rPr>
      </w:pPr>
    </w:p>
    <w:p w:rsidR="006F5049" w:rsidRPr="002860D1" w:rsidRDefault="00527D57">
      <w:pPr>
        <w:pStyle w:val="BodyText"/>
        <w:spacing w:before="56" w:line="252" w:lineRule="auto"/>
        <w:ind w:left="100" w:right="440"/>
        <w:rPr>
          <w:rFonts w:asciiTheme="minorHAnsi" w:hAnsiTheme="minorHAnsi"/>
          <w:sz w:val="24"/>
          <w:szCs w:val="24"/>
        </w:rPr>
      </w:pPr>
      <w:r w:rsidRPr="002860D1">
        <w:rPr>
          <w:rFonts w:asciiTheme="minorHAnsi" w:hAnsiTheme="minorHAnsi"/>
          <w:sz w:val="24"/>
          <w:szCs w:val="24"/>
        </w:rPr>
        <w:t xml:space="preserve">Describe how you will ensure all staffing needs are met by </w:t>
      </w:r>
      <w:r w:rsidR="004B3517" w:rsidRPr="002860D1">
        <w:rPr>
          <w:rFonts w:asciiTheme="minorHAnsi" w:hAnsiTheme="minorHAnsi"/>
          <w:sz w:val="24"/>
          <w:szCs w:val="24"/>
        </w:rPr>
        <w:t xml:space="preserve">September </w:t>
      </w:r>
      <w:r w:rsidR="00752013" w:rsidRPr="002860D1">
        <w:rPr>
          <w:rFonts w:asciiTheme="minorHAnsi" w:hAnsiTheme="minorHAnsi"/>
          <w:sz w:val="24"/>
          <w:szCs w:val="24"/>
        </w:rPr>
        <w:t>1, 2018</w:t>
      </w:r>
      <w:r w:rsidRPr="002860D1">
        <w:rPr>
          <w:rFonts w:asciiTheme="minorHAnsi" w:hAnsiTheme="minorHAnsi"/>
          <w:sz w:val="24"/>
          <w:szCs w:val="24"/>
        </w:rPr>
        <w:t xml:space="preserve">, the target start date for the project.  Include a </w:t>
      </w:r>
      <w:r w:rsidRPr="002860D1">
        <w:rPr>
          <w:rFonts w:asciiTheme="minorHAnsi" w:hAnsiTheme="minorHAnsi"/>
          <w:sz w:val="24"/>
          <w:szCs w:val="24"/>
          <w:u w:val="single"/>
        </w:rPr>
        <w:t xml:space="preserve">description of any non-paid or volunteer work </w:t>
      </w:r>
      <w:r w:rsidRPr="002860D1">
        <w:rPr>
          <w:rFonts w:asciiTheme="minorHAnsi" w:hAnsiTheme="minorHAnsi"/>
          <w:sz w:val="24"/>
          <w:szCs w:val="24"/>
        </w:rPr>
        <w:t>that would support this project.</w:t>
      </w:r>
    </w:p>
    <w:p w:rsidR="006F5049" w:rsidRPr="002860D1" w:rsidRDefault="006F5049">
      <w:pPr>
        <w:spacing w:line="252" w:lineRule="auto"/>
        <w:rPr>
          <w:rFonts w:asciiTheme="minorHAnsi" w:hAnsiTheme="minorHAnsi"/>
          <w:sz w:val="24"/>
          <w:szCs w:val="24"/>
        </w:rPr>
        <w:sectPr w:rsidR="006F5049" w:rsidRPr="002860D1">
          <w:pgSz w:w="12240" w:h="15840"/>
          <w:pgMar w:top="1500" w:right="1320" w:bottom="280" w:left="1340" w:header="720" w:footer="720" w:gutter="0"/>
          <w:cols w:space="720"/>
        </w:sectPr>
      </w:pPr>
    </w:p>
    <w:p w:rsidR="006F5049" w:rsidRPr="00546C37" w:rsidRDefault="00527D57" w:rsidP="00546C37">
      <w:pPr>
        <w:pStyle w:val="BodyText"/>
        <w:rPr>
          <w:b/>
          <w:sz w:val="28"/>
          <w:u w:val="single"/>
        </w:rPr>
      </w:pPr>
      <w:r w:rsidRPr="00546C37">
        <w:rPr>
          <w:b/>
          <w:sz w:val="28"/>
          <w:u w:val="single"/>
        </w:rPr>
        <w:lastRenderedPageBreak/>
        <w:t>Organizational Experience and Capacity</w:t>
      </w:r>
      <w:r w:rsidRP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p>
    <w:p w:rsidR="006F5049" w:rsidRPr="002860D1" w:rsidRDefault="006F5049">
      <w:pPr>
        <w:pStyle w:val="BodyText"/>
        <w:spacing w:before="5"/>
        <w:rPr>
          <w:rFonts w:asciiTheme="minorHAnsi" w:hAnsiTheme="minorHAnsi"/>
          <w:b/>
          <w:sz w:val="24"/>
          <w:szCs w:val="24"/>
        </w:rPr>
      </w:pPr>
    </w:p>
    <w:p w:rsidR="006F5049" w:rsidRPr="002860D1" w:rsidRDefault="00527D57">
      <w:pPr>
        <w:pStyle w:val="BodyText"/>
        <w:spacing w:before="56"/>
        <w:ind w:left="100" w:right="457"/>
        <w:rPr>
          <w:rFonts w:asciiTheme="minorHAnsi" w:hAnsiTheme="minorHAnsi"/>
          <w:sz w:val="24"/>
          <w:szCs w:val="24"/>
        </w:rPr>
      </w:pPr>
      <w:r w:rsidRPr="002860D1">
        <w:rPr>
          <w:rFonts w:asciiTheme="minorHAnsi" w:hAnsiTheme="minorHAnsi"/>
          <w:sz w:val="24"/>
          <w:szCs w:val="24"/>
        </w:rPr>
        <w:t>Respond to the points below in a concise narrative form to provide an overview of the organization’s experience and capacity in providing leadership, oversight and support to the project.</w:t>
      </w:r>
    </w:p>
    <w:p w:rsidR="006F5049" w:rsidRPr="002860D1" w:rsidRDefault="006F5049">
      <w:pPr>
        <w:pStyle w:val="BodyText"/>
        <w:spacing w:before="9"/>
        <w:rPr>
          <w:rFonts w:asciiTheme="minorHAnsi" w:hAnsiTheme="minorHAnsi"/>
          <w:sz w:val="24"/>
          <w:szCs w:val="24"/>
        </w:rPr>
      </w:pPr>
    </w:p>
    <w:p w:rsidR="006F5049" w:rsidRPr="002860D1" w:rsidRDefault="00527D57">
      <w:pPr>
        <w:pStyle w:val="ListParagraph"/>
        <w:numPr>
          <w:ilvl w:val="0"/>
          <w:numId w:val="4"/>
        </w:numPr>
        <w:tabs>
          <w:tab w:val="left" w:pos="820"/>
          <w:tab w:val="left" w:pos="821"/>
        </w:tabs>
        <w:spacing w:line="266" w:lineRule="exact"/>
        <w:ind w:right="523"/>
        <w:rPr>
          <w:rFonts w:asciiTheme="minorHAnsi" w:hAnsiTheme="minorHAnsi"/>
          <w:sz w:val="24"/>
          <w:szCs w:val="24"/>
        </w:rPr>
      </w:pPr>
      <w:r w:rsidRPr="002860D1">
        <w:rPr>
          <w:rFonts w:asciiTheme="minorHAnsi" w:hAnsiTheme="minorHAnsi"/>
          <w:sz w:val="24"/>
          <w:szCs w:val="24"/>
        </w:rPr>
        <w:t>Describe the organization’s mission, as well as a brief overview of the primary programs and services offered by your</w:t>
      </w:r>
      <w:r w:rsidRPr="002860D1">
        <w:rPr>
          <w:rFonts w:asciiTheme="minorHAnsi" w:hAnsiTheme="minorHAnsi"/>
          <w:spacing w:val="-13"/>
          <w:sz w:val="24"/>
          <w:szCs w:val="24"/>
        </w:rPr>
        <w:t xml:space="preserve"> </w:t>
      </w:r>
      <w:r w:rsidRPr="002860D1">
        <w:rPr>
          <w:rFonts w:asciiTheme="minorHAnsi" w:hAnsiTheme="minorHAnsi"/>
          <w:sz w:val="24"/>
          <w:szCs w:val="24"/>
        </w:rPr>
        <w:t>organization.</w:t>
      </w:r>
    </w:p>
    <w:p w:rsidR="006F5049" w:rsidRPr="002860D1" w:rsidRDefault="006F5049">
      <w:pPr>
        <w:pStyle w:val="BodyText"/>
        <w:spacing w:before="2"/>
        <w:rPr>
          <w:rFonts w:asciiTheme="minorHAnsi" w:hAnsiTheme="minorHAnsi"/>
          <w:sz w:val="24"/>
          <w:szCs w:val="24"/>
        </w:rPr>
      </w:pPr>
    </w:p>
    <w:p w:rsidR="006F5049" w:rsidRPr="002860D1" w:rsidRDefault="00527D57">
      <w:pPr>
        <w:pStyle w:val="ListParagraph"/>
        <w:numPr>
          <w:ilvl w:val="0"/>
          <w:numId w:val="4"/>
        </w:numPr>
        <w:tabs>
          <w:tab w:val="left" w:pos="820"/>
          <w:tab w:val="left" w:pos="821"/>
        </w:tabs>
        <w:rPr>
          <w:rFonts w:asciiTheme="minorHAnsi" w:hAnsiTheme="minorHAnsi"/>
          <w:sz w:val="24"/>
          <w:szCs w:val="24"/>
        </w:rPr>
      </w:pPr>
      <w:r w:rsidRPr="002860D1">
        <w:rPr>
          <w:rFonts w:asciiTheme="minorHAnsi" w:hAnsiTheme="minorHAnsi"/>
          <w:sz w:val="24"/>
          <w:szCs w:val="24"/>
        </w:rPr>
        <w:t>Provide evidence of the applicant’s experience and capacity to implement the</w:t>
      </w:r>
      <w:r w:rsidRPr="002860D1">
        <w:rPr>
          <w:rFonts w:asciiTheme="minorHAnsi" w:hAnsiTheme="minorHAnsi"/>
          <w:spacing w:val="-21"/>
          <w:sz w:val="24"/>
          <w:szCs w:val="24"/>
        </w:rPr>
        <w:t xml:space="preserve"> </w:t>
      </w:r>
      <w:r w:rsidRPr="002860D1">
        <w:rPr>
          <w:rFonts w:asciiTheme="minorHAnsi" w:hAnsiTheme="minorHAnsi"/>
          <w:sz w:val="24"/>
          <w:szCs w:val="24"/>
        </w:rPr>
        <w:t>project.</w:t>
      </w:r>
    </w:p>
    <w:p w:rsidR="006F5049" w:rsidRPr="002860D1" w:rsidRDefault="006F5049">
      <w:pPr>
        <w:pStyle w:val="BodyText"/>
        <w:spacing w:before="8"/>
        <w:rPr>
          <w:rFonts w:asciiTheme="minorHAnsi" w:hAnsiTheme="minorHAnsi"/>
          <w:sz w:val="24"/>
          <w:szCs w:val="24"/>
        </w:rPr>
      </w:pPr>
    </w:p>
    <w:p w:rsidR="006F5049" w:rsidRPr="002860D1" w:rsidRDefault="00527D57">
      <w:pPr>
        <w:pStyle w:val="ListParagraph"/>
        <w:numPr>
          <w:ilvl w:val="0"/>
          <w:numId w:val="4"/>
        </w:numPr>
        <w:tabs>
          <w:tab w:val="left" w:pos="820"/>
          <w:tab w:val="left" w:pos="821"/>
        </w:tabs>
        <w:ind w:right="416"/>
        <w:rPr>
          <w:rFonts w:asciiTheme="minorHAnsi" w:hAnsiTheme="minorHAnsi"/>
          <w:sz w:val="24"/>
          <w:szCs w:val="24"/>
        </w:rPr>
      </w:pPr>
      <w:r w:rsidRPr="002860D1">
        <w:rPr>
          <w:rFonts w:asciiTheme="minorHAnsi" w:hAnsiTheme="minorHAnsi"/>
          <w:sz w:val="24"/>
          <w:szCs w:val="24"/>
        </w:rPr>
        <w:t>Describe the organization’s leadership and management, their ability to supervise the project and staff, and the organization’s history in ensuring program effectiveness and fidelity to funding</w:t>
      </w:r>
      <w:r w:rsidRPr="002860D1">
        <w:rPr>
          <w:rFonts w:asciiTheme="minorHAnsi" w:hAnsiTheme="minorHAnsi"/>
          <w:spacing w:val="-7"/>
          <w:sz w:val="24"/>
          <w:szCs w:val="24"/>
        </w:rPr>
        <w:t xml:space="preserve"> </w:t>
      </w:r>
      <w:r w:rsidRPr="002860D1">
        <w:rPr>
          <w:rFonts w:asciiTheme="minorHAnsi" w:hAnsiTheme="minorHAnsi"/>
          <w:sz w:val="24"/>
          <w:szCs w:val="24"/>
        </w:rPr>
        <w:t>agreements.</w:t>
      </w:r>
    </w:p>
    <w:p w:rsidR="006F5049" w:rsidRPr="002860D1" w:rsidRDefault="006F5049">
      <w:pPr>
        <w:pStyle w:val="BodyText"/>
        <w:spacing w:before="4"/>
        <w:rPr>
          <w:rFonts w:asciiTheme="minorHAnsi" w:hAnsiTheme="minorHAnsi"/>
          <w:sz w:val="24"/>
          <w:szCs w:val="24"/>
        </w:rPr>
      </w:pPr>
    </w:p>
    <w:p w:rsidR="006F5049" w:rsidRPr="002860D1" w:rsidRDefault="00527D57">
      <w:pPr>
        <w:pStyle w:val="ListParagraph"/>
        <w:numPr>
          <w:ilvl w:val="0"/>
          <w:numId w:val="4"/>
        </w:numPr>
        <w:tabs>
          <w:tab w:val="left" w:pos="820"/>
          <w:tab w:val="left" w:pos="821"/>
        </w:tabs>
        <w:spacing w:line="266" w:lineRule="exact"/>
        <w:ind w:right="322"/>
        <w:rPr>
          <w:rFonts w:asciiTheme="minorHAnsi" w:hAnsiTheme="minorHAnsi"/>
          <w:sz w:val="24"/>
          <w:szCs w:val="24"/>
        </w:rPr>
      </w:pPr>
      <w:r w:rsidRPr="002860D1">
        <w:rPr>
          <w:rFonts w:asciiTheme="minorHAnsi" w:hAnsiTheme="minorHAnsi"/>
          <w:sz w:val="24"/>
          <w:szCs w:val="24"/>
        </w:rPr>
        <w:t>Describe your agency’s internal systems, including your fiscal management system, case/client record management system and recordkeeping</w:t>
      </w:r>
      <w:r w:rsidRPr="002860D1">
        <w:rPr>
          <w:rFonts w:asciiTheme="minorHAnsi" w:hAnsiTheme="minorHAnsi"/>
          <w:spacing w:val="-17"/>
          <w:sz w:val="24"/>
          <w:szCs w:val="24"/>
        </w:rPr>
        <w:t xml:space="preserve"> </w:t>
      </w:r>
      <w:r w:rsidRPr="002860D1">
        <w:rPr>
          <w:rFonts w:asciiTheme="minorHAnsi" w:hAnsiTheme="minorHAnsi"/>
          <w:sz w:val="24"/>
          <w:szCs w:val="24"/>
        </w:rPr>
        <w:t>procedures.</w:t>
      </w:r>
    </w:p>
    <w:p w:rsidR="006F5049" w:rsidRPr="002860D1" w:rsidRDefault="006F5049">
      <w:pPr>
        <w:pStyle w:val="BodyText"/>
        <w:spacing w:before="2"/>
        <w:rPr>
          <w:rFonts w:asciiTheme="minorHAnsi" w:hAnsiTheme="minorHAnsi"/>
          <w:sz w:val="24"/>
          <w:szCs w:val="24"/>
        </w:rPr>
      </w:pPr>
    </w:p>
    <w:p w:rsidR="006F5049" w:rsidRPr="002860D1" w:rsidRDefault="00527D57">
      <w:pPr>
        <w:pStyle w:val="ListParagraph"/>
        <w:numPr>
          <w:ilvl w:val="0"/>
          <w:numId w:val="4"/>
        </w:numPr>
        <w:tabs>
          <w:tab w:val="left" w:pos="820"/>
          <w:tab w:val="left" w:pos="821"/>
        </w:tabs>
        <w:ind w:right="189"/>
        <w:rPr>
          <w:rFonts w:asciiTheme="minorHAnsi" w:hAnsiTheme="minorHAnsi"/>
          <w:sz w:val="24"/>
          <w:szCs w:val="24"/>
        </w:rPr>
      </w:pPr>
      <w:r w:rsidRPr="002860D1">
        <w:rPr>
          <w:rFonts w:asciiTheme="minorHAnsi" w:hAnsiTheme="minorHAnsi"/>
          <w:sz w:val="24"/>
          <w:szCs w:val="24"/>
        </w:rPr>
        <w:t>Describe any auditing findings or concerns during the last 24 months as well as the resolution of each.</w:t>
      </w:r>
    </w:p>
    <w:p w:rsidR="006F5049" w:rsidRPr="002860D1" w:rsidRDefault="006F5049">
      <w:pPr>
        <w:rPr>
          <w:rFonts w:asciiTheme="minorHAnsi" w:hAnsiTheme="minorHAnsi"/>
          <w:sz w:val="24"/>
          <w:szCs w:val="24"/>
        </w:rPr>
        <w:sectPr w:rsidR="006F5049" w:rsidRPr="002860D1">
          <w:pgSz w:w="12240" w:h="15840"/>
          <w:pgMar w:top="1500" w:right="1320" w:bottom="280" w:left="1340" w:header="720" w:footer="720" w:gutter="0"/>
          <w:cols w:space="720"/>
        </w:sectPr>
      </w:pPr>
    </w:p>
    <w:p w:rsidR="006F5049" w:rsidRPr="00546C37" w:rsidRDefault="00527D57" w:rsidP="00546C37">
      <w:pPr>
        <w:pStyle w:val="BodyText"/>
        <w:rPr>
          <w:b/>
          <w:sz w:val="28"/>
          <w:u w:val="single"/>
        </w:rPr>
      </w:pPr>
      <w:r w:rsidRPr="00546C37">
        <w:rPr>
          <w:b/>
          <w:sz w:val="28"/>
          <w:u w:val="single"/>
        </w:rPr>
        <w:lastRenderedPageBreak/>
        <w:t>Project Budget and Budget Narrative</w:t>
      </w:r>
      <w:r w:rsidRP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r w:rsidR="00546C37">
        <w:rPr>
          <w:b/>
          <w:sz w:val="28"/>
          <w:u w:val="single"/>
        </w:rPr>
        <w:tab/>
      </w:r>
    </w:p>
    <w:p w:rsidR="006F5049" w:rsidRPr="002860D1" w:rsidRDefault="006F5049">
      <w:pPr>
        <w:pStyle w:val="BodyText"/>
        <w:spacing w:before="10"/>
        <w:rPr>
          <w:rFonts w:asciiTheme="minorHAnsi" w:hAnsiTheme="minorHAnsi"/>
          <w:b/>
          <w:sz w:val="24"/>
          <w:szCs w:val="24"/>
        </w:rPr>
      </w:pPr>
    </w:p>
    <w:p w:rsidR="006F5049" w:rsidRPr="002860D1" w:rsidRDefault="00527D57">
      <w:pPr>
        <w:pStyle w:val="Heading4"/>
        <w:rPr>
          <w:rFonts w:asciiTheme="minorHAnsi" w:hAnsiTheme="minorHAnsi"/>
          <w:sz w:val="24"/>
          <w:szCs w:val="24"/>
        </w:rPr>
      </w:pPr>
      <w:r w:rsidRPr="002860D1">
        <w:rPr>
          <w:rFonts w:asciiTheme="minorHAnsi" w:hAnsiTheme="minorHAnsi"/>
          <w:sz w:val="24"/>
          <w:szCs w:val="24"/>
        </w:rPr>
        <w:t>Budget:</w:t>
      </w:r>
    </w:p>
    <w:p w:rsidR="006F5049" w:rsidRPr="002860D1" w:rsidRDefault="006F5049">
      <w:pPr>
        <w:pStyle w:val="BodyText"/>
        <w:spacing w:before="10"/>
        <w:rPr>
          <w:rFonts w:asciiTheme="minorHAnsi" w:hAnsiTheme="minorHAnsi"/>
          <w:b/>
          <w:sz w:val="24"/>
          <w:szCs w:val="24"/>
        </w:rPr>
      </w:pPr>
    </w:p>
    <w:p w:rsidR="006F5049" w:rsidRPr="002860D1" w:rsidRDefault="00527D57">
      <w:pPr>
        <w:pStyle w:val="ListParagraph"/>
        <w:numPr>
          <w:ilvl w:val="0"/>
          <w:numId w:val="4"/>
        </w:numPr>
        <w:tabs>
          <w:tab w:val="left" w:pos="820"/>
          <w:tab w:val="left" w:pos="821"/>
        </w:tabs>
        <w:ind w:right="127"/>
        <w:rPr>
          <w:rFonts w:asciiTheme="minorHAnsi" w:hAnsiTheme="minorHAnsi"/>
          <w:sz w:val="24"/>
          <w:szCs w:val="24"/>
        </w:rPr>
      </w:pPr>
      <w:r w:rsidRPr="002860D1">
        <w:rPr>
          <w:rFonts w:asciiTheme="minorHAnsi" w:hAnsiTheme="minorHAnsi"/>
          <w:sz w:val="24"/>
          <w:szCs w:val="24"/>
        </w:rPr>
        <w:t xml:space="preserve">Projects </w:t>
      </w:r>
      <w:r w:rsidR="002869C7" w:rsidRPr="002860D1">
        <w:rPr>
          <w:rFonts w:asciiTheme="minorHAnsi" w:hAnsiTheme="minorHAnsi"/>
          <w:sz w:val="24"/>
          <w:szCs w:val="24"/>
        </w:rPr>
        <w:t>must</w:t>
      </w:r>
      <w:r w:rsidRPr="002860D1">
        <w:rPr>
          <w:rFonts w:asciiTheme="minorHAnsi" w:hAnsiTheme="minorHAnsi"/>
          <w:sz w:val="24"/>
          <w:szCs w:val="24"/>
        </w:rPr>
        <w:t xml:space="preserve"> submit a </w:t>
      </w:r>
      <w:r w:rsidRPr="002860D1">
        <w:rPr>
          <w:rFonts w:asciiTheme="minorHAnsi" w:hAnsiTheme="minorHAnsi"/>
          <w:b/>
          <w:sz w:val="24"/>
          <w:szCs w:val="24"/>
          <w:u w:val="single"/>
        </w:rPr>
        <w:t>detailed project budget</w:t>
      </w:r>
      <w:r w:rsidRPr="002860D1">
        <w:rPr>
          <w:rFonts w:asciiTheme="minorHAnsi" w:hAnsiTheme="minorHAnsi"/>
          <w:sz w:val="24"/>
          <w:szCs w:val="24"/>
        </w:rPr>
        <w:t xml:space="preserve">, using the Excel forms provided with this RFP. The budget must indicate the total funding required for the project and denote the itemized costs which are being requested. There are two budget sheets, one for operating costs and one for personnel costs. Ensure the budget includes line items for ALL of the minimum required services described in the RFP (ex: laundry service, meals). </w:t>
      </w:r>
    </w:p>
    <w:p w:rsidR="006803B3" w:rsidRPr="002860D1" w:rsidRDefault="006803B3" w:rsidP="006803B3">
      <w:pPr>
        <w:pStyle w:val="ListParagraph"/>
        <w:tabs>
          <w:tab w:val="left" w:pos="820"/>
          <w:tab w:val="left" w:pos="821"/>
        </w:tabs>
        <w:ind w:right="127" w:firstLine="0"/>
        <w:rPr>
          <w:rFonts w:asciiTheme="minorHAnsi" w:hAnsiTheme="minorHAnsi"/>
          <w:sz w:val="24"/>
          <w:szCs w:val="24"/>
        </w:rPr>
      </w:pPr>
    </w:p>
    <w:p w:rsidR="00752013" w:rsidRPr="002860D1" w:rsidRDefault="00752013">
      <w:pPr>
        <w:pStyle w:val="ListParagraph"/>
        <w:numPr>
          <w:ilvl w:val="0"/>
          <w:numId w:val="4"/>
        </w:numPr>
        <w:tabs>
          <w:tab w:val="left" w:pos="820"/>
          <w:tab w:val="left" w:pos="821"/>
        </w:tabs>
        <w:ind w:right="127"/>
        <w:rPr>
          <w:rFonts w:asciiTheme="minorHAnsi" w:hAnsiTheme="minorHAnsi"/>
          <w:sz w:val="24"/>
          <w:szCs w:val="24"/>
        </w:rPr>
      </w:pPr>
      <w:r w:rsidRPr="002860D1">
        <w:rPr>
          <w:rFonts w:asciiTheme="minorHAnsi" w:hAnsiTheme="minorHAnsi"/>
          <w:sz w:val="24"/>
          <w:szCs w:val="24"/>
        </w:rPr>
        <w:t>The budget must include a projected cost breakdown for each line item wherever possible (ex: Client Supplies - $5/towel x 200 towels = $1,000)</w:t>
      </w:r>
    </w:p>
    <w:p w:rsidR="006F5049" w:rsidRPr="002860D1" w:rsidRDefault="006F5049">
      <w:pPr>
        <w:pStyle w:val="BodyText"/>
        <w:rPr>
          <w:rFonts w:asciiTheme="minorHAnsi" w:hAnsiTheme="minorHAnsi"/>
          <w:sz w:val="24"/>
          <w:szCs w:val="24"/>
        </w:rPr>
      </w:pPr>
    </w:p>
    <w:p w:rsidR="006F5049" w:rsidRPr="002860D1" w:rsidRDefault="00527D57">
      <w:pPr>
        <w:pStyle w:val="Heading4"/>
        <w:spacing w:before="0"/>
        <w:rPr>
          <w:rFonts w:asciiTheme="minorHAnsi" w:hAnsiTheme="minorHAnsi"/>
          <w:sz w:val="24"/>
          <w:szCs w:val="24"/>
        </w:rPr>
      </w:pPr>
      <w:r w:rsidRPr="002860D1">
        <w:rPr>
          <w:rFonts w:asciiTheme="minorHAnsi" w:hAnsiTheme="minorHAnsi"/>
          <w:sz w:val="24"/>
          <w:szCs w:val="24"/>
        </w:rPr>
        <w:t>Budget Narrative:</w:t>
      </w:r>
    </w:p>
    <w:p w:rsidR="006F5049" w:rsidRPr="002860D1" w:rsidRDefault="006F5049">
      <w:pPr>
        <w:pStyle w:val="BodyText"/>
        <w:spacing w:before="10"/>
        <w:rPr>
          <w:rFonts w:asciiTheme="minorHAnsi" w:hAnsiTheme="minorHAnsi"/>
          <w:b/>
          <w:sz w:val="24"/>
          <w:szCs w:val="24"/>
        </w:rPr>
      </w:pPr>
    </w:p>
    <w:p w:rsidR="006F5049" w:rsidRPr="002860D1" w:rsidRDefault="00527D57">
      <w:pPr>
        <w:pStyle w:val="BodyText"/>
        <w:spacing w:line="252" w:lineRule="auto"/>
        <w:ind w:left="100" w:right="219"/>
        <w:rPr>
          <w:rFonts w:asciiTheme="minorHAnsi" w:hAnsiTheme="minorHAnsi"/>
          <w:sz w:val="24"/>
          <w:szCs w:val="24"/>
        </w:rPr>
      </w:pPr>
      <w:r w:rsidRPr="002860D1">
        <w:rPr>
          <w:rFonts w:asciiTheme="minorHAnsi" w:hAnsiTheme="minorHAnsi"/>
          <w:sz w:val="24"/>
          <w:szCs w:val="24"/>
        </w:rPr>
        <w:t>The budget narrative should clearly define the purpose intended for requested funds by identifying and justifying the need for project activities. This narrative should be presented in an organized, concise format that includes:</w:t>
      </w:r>
    </w:p>
    <w:p w:rsidR="006F5049" w:rsidRPr="002860D1" w:rsidRDefault="006F5049">
      <w:pPr>
        <w:pStyle w:val="BodyText"/>
        <w:spacing w:before="9"/>
        <w:rPr>
          <w:rFonts w:asciiTheme="minorHAnsi" w:hAnsiTheme="minorHAnsi"/>
          <w:sz w:val="24"/>
          <w:szCs w:val="24"/>
        </w:rPr>
      </w:pPr>
    </w:p>
    <w:p w:rsidR="006F5049" w:rsidRPr="002860D1" w:rsidRDefault="00527D57">
      <w:pPr>
        <w:pStyle w:val="ListParagraph"/>
        <w:numPr>
          <w:ilvl w:val="0"/>
          <w:numId w:val="4"/>
        </w:numPr>
        <w:tabs>
          <w:tab w:val="left" w:pos="820"/>
          <w:tab w:val="left" w:pos="821"/>
        </w:tabs>
        <w:ind w:right="249"/>
        <w:rPr>
          <w:rFonts w:asciiTheme="minorHAnsi" w:hAnsiTheme="minorHAnsi"/>
          <w:sz w:val="24"/>
          <w:szCs w:val="24"/>
        </w:rPr>
      </w:pPr>
      <w:r w:rsidRPr="002860D1">
        <w:rPr>
          <w:rFonts w:asciiTheme="minorHAnsi" w:hAnsiTheme="minorHAnsi"/>
          <w:sz w:val="24"/>
          <w:szCs w:val="24"/>
        </w:rPr>
        <w:t>A detailed description for each line item, which breaks down monthly costs and the anticipated number of clients to be served or other detail, as appropriate. Sufficient information must be provided to indicate accuracy of projected</w:t>
      </w:r>
      <w:r w:rsidRPr="002860D1">
        <w:rPr>
          <w:rFonts w:asciiTheme="minorHAnsi" w:hAnsiTheme="minorHAnsi"/>
          <w:spacing w:val="-14"/>
          <w:sz w:val="24"/>
          <w:szCs w:val="24"/>
        </w:rPr>
        <w:t xml:space="preserve"> </w:t>
      </w:r>
      <w:r w:rsidRPr="002860D1">
        <w:rPr>
          <w:rFonts w:asciiTheme="minorHAnsi" w:hAnsiTheme="minorHAnsi"/>
          <w:sz w:val="24"/>
          <w:szCs w:val="24"/>
        </w:rPr>
        <w:t>costs.</w:t>
      </w:r>
    </w:p>
    <w:p w:rsidR="006F5049" w:rsidRPr="002860D1" w:rsidRDefault="006F5049">
      <w:pPr>
        <w:pStyle w:val="BodyText"/>
        <w:spacing w:before="8"/>
        <w:rPr>
          <w:rFonts w:asciiTheme="minorHAnsi" w:hAnsiTheme="minorHAnsi"/>
          <w:sz w:val="24"/>
          <w:szCs w:val="24"/>
        </w:rPr>
      </w:pPr>
    </w:p>
    <w:p w:rsidR="006F5049" w:rsidRPr="002860D1" w:rsidRDefault="00527D57">
      <w:pPr>
        <w:pStyle w:val="ListParagraph"/>
        <w:numPr>
          <w:ilvl w:val="0"/>
          <w:numId w:val="4"/>
        </w:numPr>
        <w:tabs>
          <w:tab w:val="left" w:pos="820"/>
          <w:tab w:val="left" w:pos="821"/>
        </w:tabs>
        <w:rPr>
          <w:rFonts w:asciiTheme="minorHAnsi" w:hAnsiTheme="minorHAnsi"/>
          <w:sz w:val="24"/>
          <w:szCs w:val="24"/>
        </w:rPr>
      </w:pPr>
      <w:r w:rsidRPr="002860D1">
        <w:rPr>
          <w:rFonts w:asciiTheme="minorHAnsi" w:hAnsiTheme="minorHAnsi"/>
          <w:sz w:val="24"/>
          <w:szCs w:val="24"/>
        </w:rPr>
        <w:t>A description of leveraged in-kind or cash match resources the program will be able to</w:t>
      </w:r>
      <w:r w:rsidRPr="002860D1">
        <w:rPr>
          <w:rFonts w:asciiTheme="minorHAnsi" w:hAnsiTheme="minorHAnsi"/>
          <w:spacing w:val="-21"/>
          <w:sz w:val="24"/>
          <w:szCs w:val="24"/>
        </w:rPr>
        <w:t xml:space="preserve"> </w:t>
      </w:r>
      <w:r w:rsidRPr="002860D1">
        <w:rPr>
          <w:rFonts w:asciiTheme="minorHAnsi" w:hAnsiTheme="minorHAnsi"/>
          <w:sz w:val="24"/>
          <w:szCs w:val="24"/>
        </w:rPr>
        <w:t>utilize</w:t>
      </w:r>
    </w:p>
    <w:p w:rsidR="00AE0896" w:rsidRPr="002860D1" w:rsidRDefault="00AE0896" w:rsidP="002F6C42">
      <w:pPr>
        <w:pStyle w:val="Heading2"/>
        <w:tabs>
          <w:tab w:val="left" w:pos="9461"/>
        </w:tabs>
        <w:ind w:left="0"/>
        <w:rPr>
          <w:rFonts w:asciiTheme="minorHAnsi" w:hAnsiTheme="minorHAnsi"/>
          <w:sz w:val="24"/>
          <w:szCs w:val="24"/>
          <w:u w:val="thick"/>
        </w:rPr>
      </w:pPr>
    </w:p>
    <w:p w:rsidR="006F5049" w:rsidRPr="002860D1" w:rsidRDefault="006F5049">
      <w:pPr>
        <w:pStyle w:val="BodyText"/>
        <w:spacing w:before="4"/>
        <w:rPr>
          <w:rFonts w:asciiTheme="minorHAnsi" w:hAnsiTheme="minorHAnsi"/>
          <w:sz w:val="24"/>
          <w:szCs w:val="24"/>
        </w:rPr>
      </w:pPr>
    </w:p>
    <w:p w:rsidR="000664E3" w:rsidRPr="002860D1" w:rsidRDefault="000664E3" w:rsidP="006803B3">
      <w:pPr>
        <w:pStyle w:val="BodyText"/>
        <w:rPr>
          <w:rFonts w:asciiTheme="minorHAnsi" w:hAnsiTheme="minorHAnsi"/>
        </w:rPr>
      </w:pPr>
      <w:r w:rsidRPr="002860D1">
        <w:rPr>
          <w:rFonts w:asciiTheme="minorHAnsi" w:hAnsiTheme="minorHAnsi"/>
          <w:spacing w:val="-22"/>
          <w:szCs w:val="24"/>
        </w:rPr>
        <w:br w:type="page"/>
      </w:r>
    </w:p>
    <w:p w:rsidR="000664E3" w:rsidRPr="006803B3" w:rsidRDefault="006803B3" w:rsidP="00546C37">
      <w:pPr>
        <w:autoSpaceDE w:val="0"/>
        <w:autoSpaceDN w:val="0"/>
        <w:adjustRightInd w:val="0"/>
        <w:jc w:val="center"/>
        <w:rPr>
          <w:rFonts w:asciiTheme="minorHAnsi" w:hAnsiTheme="minorHAnsi"/>
          <w:b/>
          <w:sz w:val="32"/>
        </w:rPr>
      </w:pPr>
      <w:r w:rsidRPr="006803B3">
        <w:rPr>
          <w:rFonts w:asciiTheme="minorHAnsi" w:hAnsiTheme="minorHAnsi"/>
          <w:b/>
          <w:sz w:val="32"/>
        </w:rPr>
        <w:lastRenderedPageBreak/>
        <w:t>Conflict of Interest and Limits to Primary Religious Organizations</w:t>
      </w:r>
    </w:p>
    <w:p w:rsidR="006803B3" w:rsidRPr="006803B3" w:rsidRDefault="006803B3" w:rsidP="006803B3">
      <w:pPr>
        <w:autoSpaceDE w:val="0"/>
        <w:autoSpaceDN w:val="0"/>
        <w:adjustRightInd w:val="0"/>
        <w:rPr>
          <w:rFonts w:asciiTheme="minorHAnsi" w:hAnsiTheme="minorHAnsi"/>
          <w:sz w:val="24"/>
          <w:szCs w:val="24"/>
          <w:u w:val="single"/>
        </w:rPr>
      </w:pPr>
    </w:p>
    <w:p w:rsidR="000664E3" w:rsidRPr="006803B3" w:rsidRDefault="000664E3" w:rsidP="006803B3">
      <w:pPr>
        <w:autoSpaceDE w:val="0"/>
        <w:autoSpaceDN w:val="0"/>
        <w:adjustRightInd w:val="0"/>
        <w:rPr>
          <w:rFonts w:asciiTheme="minorHAnsi" w:hAnsiTheme="minorHAnsi"/>
          <w:szCs w:val="24"/>
          <w:u w:val="single"/>
        </w:rPr>
      </w:pPr>
      <w:r w:rsidRPr="006803B3">
        <w:rPr>
          <w:rFonts w:asciiTheme="minorHAnsi" w:hAnsiTheme="minorHAnsi"/>
          <w:szCs w:val="24"/>
          <w:u w:val="single"/>
        </w:rPr>
        <w:t>Conflict of Interest</w:t>
      </w:r>
    </w:p>
    <w:p w:rsidR="001D3B0D" w:rsidRPr="006803B3" w:rsidRDefault="001D3B0D" w:rsidP="006803B3">
      <w:pPr>
        <w:autoSpaceDE w:val="0"/>
        <w:autoSpaceDN w:val="0"/>
        <w:adjustRightInd w:val="0"/>
        <w:rPr>
          <w:rFonts w:asciiTheme="minorHAnsi" w:hAnsiTheme="minorHAnsi"/>
          <w:szCs w:val="24"/>
          <w:u w:val="single"/>
        </w:rPr>
      </w:pPr>
    </w:p>
    <w:p w:rsidR="000664E3" w:rsidRPr="006803B3" w:rsidRDefault="000664E3" w:rsidP="006803B3">
      <w:pPr>
        <w:autoSpaceDE w:val="0"/>
        <w:autoSpaceDN w:val="0"/>
        <w:adjustRightInd w:val="0"/>
        <w:rPr>
          <w:rFonts w:asciiTheme="minorHAnsi" w:hAnsiTheme="minorHAnsi"/>
          <w:szCs w:val="24"/>
        </w:rPr>
      </w:pPr>
      <w:r w:rsidRPr="006803B3">
        <w:rPr>
          <w:rFonts w:asciiTheme="minorHAnsi" w:hAnsiTheme="minorHAnsi"/>
          <w:szCs w:val="24"/>
        </w:rPr>
        <w:t xml:space="preserve">Applicants must avoid any conflict of interest in carrying out activities funded by City, State, and Federal grant dollars, such as the Consolidated Funding Application. Generally, this means that a person who is an employee, otherwise in a decision-making position, or has information about decisions made by the organization (such as an agent, consultant, volunteer, Board member, officer or elected or appointed official of the grantee or recipient) may not obtain a personal or financial interest or benefit from the organization’s activity, including through contracts, subcontracts, or agreements. This exclusion continues during the employee’s tenure and for one year following employment. </w:t>
      </w:r>
    </w:p>
    <w:p w:rsidR="000664E3" w:rsidRPr="006803B3" w:rsidRDefault="000664E3" w:rsidP="006803B3">
      <w:pPr>
        <w:autoSpaceDE w:val="0"/>
        <w:autoSpaceDN w:val="0"/>
        <w:adjustRightInd w:val="0"/>
        <w:rPr>
          <w:rFonts w:asciiTheme="minorHAnsi" w:hAnsiTheme="minorHAnsi"/>
          <w:szCs w:val="24"/>
        </w:rPr>
      </w:pPr>
    </w:p>
    <w:p w:rsidR="000664E3" w:rsidRPr="006803B3" w:rsidRDefault="000664E3" w:rsidP="006803B3">
      <w:pPr>
        <w:autoSpaceDE w:val="0"/>
        <w:autoSpaceDN w:val="0"/>
        <w:adjustRightInd w:val="0"/>
        <w:rPr>
          <w:rFonts w:asciiTheme="minorHAnsi" w:hAnsiTheme="minorHAnsi"/>
          <w:szCs w:val="24"/>
        </w:rPr>
      </w:pPr>
      <w:r w:rsidRPr="006803B3">
        <w:rPr>
          <w:rFonts w:asciiTheme="minorHAnsi" w:hAnsiTheme="minorHAnsi"/>
          <w:szCs w:val="24"/>
        </w:rPr>
        <w:t>As part of general guidelines for the procurement of goods and services using Federal funding (such as CoC), organizations are required to have a “code of conduct” or “conflict of interest” policy in place that prohibits employees, officers, agents, or volunteers of the organization from participating in the decision-making process related to procurement if that person, or that person’s family, partner, or any organization employing any of the above has a direct financial interest or benefit from that procurement. In addition, these persons may not accept any gratuity, favors, or anything of monetary value from a contractor, consultant, or other entity whose services are procured for the organization. Organizations should develop standards for avoiding such apparent or potential conflicts. Such standards must include written policy that is part of the employee policies. Employees, board members and volunteers are required to sign a statement indicating that they have read the policy and will comply.</w:t>
      </w:r>
    </w:p>
    <w:p w:rsidR="000664E3" w:rsidRPr="006803B3" w:rsidRDefault="000664E3" w:rsidP="006803B3">
      <w:pPr>
        <w:autoSpaceDE w:val="0"/>
        <w:autoSpaceDN w:val="0"/>
        <w:adjustRightInd w:val="0"/>
        <w:rPr>
          <w:rFonts w:asciiTheme="minorHAnsi" w:hAnsiTheme="minorHAnsi"/>
          <w:i/>
          <w:szCs w:val="24"/>
        </w:rPr>
      </w:pPr>
    </w:p>
    <w:p w:rsidR="000664E3" w:rsidRPr="006803B3" w:rsidRDefault="000664E3" w:rsidP="006803B3">
      <w:pPr>
        <w:autoSpaceDE w:val="0"/>
        <w:autoSpaceDN w:val="0"/>
        <w:adjustRightInd w:val="0"/>
        <w:rPr>
          <w:rFonts w:asciiTheme="minorHAnsi" w:hAnsiTheme="minorHAnsi"/>
          <w:szCs w:val="24"/>
          <w:u w:val="single"/>
        </w:rPr>
      </w:pPr>
      <w:r w:rsidRPr="006803B3">
        <w:rPr>
          <w:rFonts w:asciiTheme="minorHAnsi" w:hAnsiTheme="minorHAnsi"/>
          <w:szCs w:val="24"/>
          <w:u w:val="single"/>
        </w:rPr>
        <w:t>Limits on Funding to Primary Religious Organizations</w:t>
      </w:r>
    </w:p>
    <w:p w:rsidR="001D3B0D" w:rsidRPr="006803B3" w:rsidRDefault="001D3B0D" w:rsidP="006803B3">
      <w:pPr>
        <w:autoSpaceDE w:val="0"/>
        <w:autoSpaceDN w:val="0"/>
        <w:adjustRightInd w:val="0"/>
        <w:rPr>
          <w:rFonts w:asciiTheme="minorHAnsi" w:hAnsiTheme="minorHAnsi"/>
          <w:szCs w:val="24"/>
          <w:u w:val="single"/>
        </w:rPr>
      </w:pPr>
    </w:p>
    <w:p w:rsidR="000664E3" w:rsidRPr="006803B3" w:rsidRDefault="000664E3" w:rsidP="006803B3">
      <w:pPr>
        <w:autoSpaceDE w:val="0"/>
        <w:autoSpaceDN w:val="0"/>
        <w:adjustRightInd w:val="0"/>
        <w:rPr>
          <w:rFonts w:asciiTheme="minorHAnsi" w:hAnsiTheme="minorHAnsi"/>
          <w:szCs w:val="24"/>
        </w:rPr>
      </w:pPr>
      <w:r w:rsidRPr="006803B3">
        <w:rPr>
          <w:rFonts w:asciiTheme="minorHAnsi" w:hAnsiTheme="minorHAnsi"/>
          <w:szCs w:val="24"/>
        </w:rPr>
        <w:t>In order to uphold the basic provisions of separation of church and state, a nu</w:t>
      </w:r>
      <w:r w:rsidR="006803B3" w:rsidRPr="006803B3">
        <w:rPr>
          <w:rFonts w:asciiTheme="minorHAnsi" w:hAnsiTheme="minorHAnsi"/>
          <w:szCs w:val="24"/>
        </w:rPr>
        <w:t xml:space="preserve">mber of conditions apply </w:t>
      </w:r>
      <w:r w:rsidRPr="006803B3">
        <w:rPr>
          <w:rFonts w:asciiTheme="minorHAnsi" w:hAnsiTheme="minorHAnsi"/>
          <w:szCs w:val="24"/>
        </w:rPr>
        <w:t xml:space="preserve">to organizations that are primarily religious in nature. These provisions generally require that when funded under </w:t>
      </w:r>
      <w:r w:rsidR="006803B3" w:rsidRPr="006803B3">
        <w:rPr>
          <w:rFonts w:asciiTheme="minorHAnsi" w:hAnsiTheme="minorHAnsi"/>
          <w:szCs w:val="24"/>
        </w:rPr>
        <w:t>the City</w:t>
      </w:r>
      <w:r w:rsidRPr="006803B3">
        <w:rPr>
          <w:rFonts w:asciiTheme="minorHAnsi" w:hAnsiTheme="minorHAnsi"/>
          <w:szCs w:val="24"/>
        </w:rPr>
        <w:t>, the religious organization will provide services in a way that is free from religious influences and in accorda</w:t>
      </w:r>
      <w:r w:rsidR="006803B3" w:rsidRPr="006803B3">
        <w:rPr>
          <w:rFonts w:asciiTheme="minorHAnsi" w:hAnsiTheme="minorHAnsi"/>
          <w:szCs w:val="24"/>
        </w:rPr>
        <w:t>nce with the following principle</w:t>
      </w:r>
      <w:r w:rsidRPr="006803B3">
        <w:rPr>
          <w:rFonts w:asciiTheme="minorHAnsi" w:hAnsiTheme="minorHAnsi"/>
          <w:szCs w:val="24"/>
        </w:rPr>
        <w:t>s:</w:t>
      </w:r>
    </w:p>
    <w:p w:rsidR="000664E3" w:rsidRPr="006803B3" w:rsidRDefault="000664E3" w:rsidP="006803B3">
      <w:pPr>
        <w:widowControl/>
        <w:numPr>
          <w:ilvl w:val="0"/>
          <w:numId w:val="11"/>
        </w:numPr>
        <w:autoSpaceDE w:val="0"/>
        <w:autoSpaceDN w:val="0"/>
        <w:adjustRightInd w:val="0"/>
        <w:spacing w:before="120"/>
        <w:ind w:left="778"/>
        <w:rPr>
          <w:rFonts w:asciiTheme="minorHAnsi" w:hAnsiTheme="minorHAnsi"/>
          <w:szCs w:val="24"/>
        </w:rPr>
      </w:pPr>
      <w:r w:rsidRPr="006803B3">
        <w:rPr>
          <w:rFonts w:asciiTheme="minorHAnsi" w:hAnsiTheme="minorHAnsi"/>
          <w:szCs w:val="24"/>
        </w:rPr>
        <w:t>The organization will not discriminate against any employee or applicant for employment on the basis of religion, and will not limit employment or give preference in employment on the basis or religion.</w:t>
      </w:r>
    </w:p>
    <w:p w:rsidR="000664E3" w:rsidRPr="006803B3" w:rsidRDefault="000664E3" w:rsidP="006803B3">
      <w:pPr>
        <w:widowControl/>
        <w:numPr>
          <w:ilvl w:val="0"/>
          <w:numId w:val="11"/>
        </w:numPr>
        <w:autoSpaceDE w:val="0"/>
        <w:autoSpaceDN w:val="0"/>
        <w:adjustRightInd w:val="0"/>
        <w:spacing w:before="120"/>
        <w:ind w:left="778"/>
        <w:rPr>
          <w:rFonts w:asciiTheme="minorHAnsi" w:hAnsiTheme="minorHAnsi"/>
          <w:szCs w:val="24"/>
        </w:rPr>
      </w:pPr>
      <w:r w:rsidRPr="006803B3">
        <w:rPr>
          <w:rFonts w:asciiTheme="minorHAnsi" w:hAnsiTheme="minorHAnsi"/>
          <w:szCs w:val="24"/>
        </w:rPr>
        <w:t xml:space="preserve">The organization will not discriminate against, limit services provided to, or give preference to any person obtaining shelter, other service(s) offered by the project, or any eligible activity permissible under the CoC program on the basis of religion and will not limit such service provision or give preference to persons on the basis of religion. </w:t>
      </w:r>
    </w:p>
    <w:p w:rsidR="000664E3" w:rsidRPr="006803B3" w:rsidRDefault="000664E3" w:rsidP="006803B3">
      <w:pPr>
        <w:widowControl/>
        <w:numPr>
          <w:ilvl w:val="0"/>
          <w:numId w:val="11"/>
        </w:numPr>
        <w:autoSpaceDE w:val="0"/>
        <w:autoSpaceDN w:val="0"/>
        <w:adjustRightInd w:val="0"/>
        <w:spacing w:before="120"/>
        <w:ind w:left="778"/>
        <w:rPr>
          <w:rFonts w:asciiTheme="minorHAnsi" w:hAnsiTheme="minorHAnsi"/>
          <w:szCs w:val="24"/>
        </w:rPr>
      </w:pPr>
      <w:r w:rsidRPr="006803B3">
        <w:rPr>
          <w:rFonts w:asciiTheme="minorHAnsi" w:hAnsiTheme="minorHAnsi"/>
          <w:szCs w:val="24"/>
        </w:rPr>
        <w:t xml:space="preserve">The organization will not provide religious instruction, counseling, religious services, worship (not including voluntary nondenominational prayer before meetings), engage in religious proselytizing, or exert other religious influences in the provision of shelter or other eligible activities. </w:t>
      </w:r>
    </w:p>
    <w:p w:rsidR="000664E3" w:rsidRPr="006803B3" w:rsidRDefault="000664E3" w:rsidP="006803B3">
      <w:pPr>
        <w:autoSpaceDE w:val="0"/>
        <w:autoSpaceDN w:val="0"/>
        <w:adjustRightInd w:val="0"/>
        <w:spacing w:before="240"/>
        <w:rPr>
          <w:rFonts w:asciiTheme="minorHAnsi" w:hAnsiTheme="minorHAnsi"/>
          <w:szCs w:val="24"/>
        </w:rPr>
      </w:pPr>
      <w:r w:rsidRPr="006803B3">
        <w:rPr>
          <w:rFonts w:asciiTheme="minorHAnsi" w:hAnsiTheme="minorHAnsi"/>
          <w:szCs w:val="24"/>
        </w:rPr>
        <w:t>Requiring that a program participant attend religious services or meetings as a condition of receiving other social services at the organization (such as shelter or a meal) is not allowed under this provision. Allowing participant</w:t>
      </w:r>
      <w:r w:rsidR="006803B3" w:rsidRPr="006803B3">
        <w:rPr>
          <w:rFonts w:asciiTheme="minorHAnsi" w:hAnsiTheme="minorHAnsi"/>
          <w:szCs w:val="24"/>
        </w:rPr>
        <w:t>s</w:t>
      </w:r>
      <w:r w:rsidRPr="006803B3">
        <w:rPr>
          <w:rFonts w:asciiTheme="minorHAnsi" w:hAnsiTheme="minorHAnsi"/>
          <w:szCs w:val="24"/>
        </w:rPr>
        <w:t xml:space="preserve"> to choose to take part in services or meeting offered by the organization as they wish, separate from the </w:t>
      </w:r>
      <w:r w:rsidR="006803B3" w:rsidRPr="006803B3">
        <w:rPr>
          <w:rFonts w:asciiTheme="minorHAnsi" w:hAnsiTheme="minorHAnsi"/>
          <w:szCs w:val="24"/>
        </w:rPr>
        <w:t>City</w:t>
      </w:r>
      <w:r w:rsidRPr="006803B3">
        <w:rPr>
          <w:rFonts w:asciiTheme="minorHAnsi" w:hAnsiTheme="minorHAnsi"/>
          <w:szCs w:val="24"/>
        </w:rPr>
        <w:t>-funded activities provided, is allowable.</w:t>
      </w:r>
    </w:p>
    <w:p w:rsidR="000664E3" w:rsidRPr="006803B3" w:rsidRDefault="000664E3" w:rsidP="000664E3">
      <w:pPr>
        <w:rPr>
          <w:rFonts w:asciiTheme="minorHAnsi" w:hAnsiTheme="minorHAnsi"/>
          <w:b/>
          <w:sz w:val="24"/>
        </w:rPr>
      </w:pPr>
      <w:r w:rsidRPr="006803B3">
        <w:rPr>
          <w:rFonts w:asciiTheme="minorHAnsi" w:hAnsiTheme="minorHAnsi"/>
          <w:szCs w:val="24"/>
        </w:rPr>
        <w:br w:type="page"/>
      </w:r>
      <w:r w:rsidRPr="006803B3">
        <w:rPr>
          <w:rFonts w:asciiTheme="minorHAnsi" w:hAnsiTheme="minorHAnsi"/>
          <w:b/>
          <w:sz w:val="24"/>
        </w:rPr>
        <w:lastRenderedPageBreak/>
        <w:t xml:space="preserve"> CONFLICT OF INTEREST QUESTIONNAIRE </w:t>
      </w:r>
    </w:p>
    <w:p w:rsidR="000664E3" w:rsidRPr="006803B3" w:rsidRDefault="000664E3" w:rsidP="000664E3">
      <w:pPr>
        <w:pBdr>
          <w:top w:val="single" w:sz="12" w:space="1" w:color="auto"/>
        </w:pBdr>
        <w:autoSpaceDE w:val="0"/>
        <w:autoSpaceDN w:val="0"/>
        <w:adjustRightInd w:val="0"/>
        <w:rPr>
          <w:rFonts w:asciiTheme="minorHAnsi" w:hAnsiTheme="minorHAnsi"/>
          <w:sz w:val="24"/>
        </w:rPr>
      </w:pPr>
    </w:p>
    <w:p w:rsidR="000664E3" w:rsidRPr="006803B3" w:rsidRDefault="000664E3" w:rsidP="000664E3">
      <w:pPr>
        <w:autoSpaceDE w:val="0"/>
        <w:autoSpaceDN w:val="0"/>
        <w:adjustRightInd w:val="0"/>
        <w:ind w:left="360" w:hanging="360"/>
        <w:rPr>
          <w:rFonts w:asciiTheme="minorHAnsi" w:hAnsiTheme="minorHAnsi"/>
          <w:sz w:val="24"/>
        </w:rPr>
      </w:pPr>
      <w:r w:rsidRPr="006803B3">
        <w:rPr>
          <w:rFonts w:asciiTheme="minorHAnsi" w:hAnsiTheme="minorHAnsi"/>
          <w:sz w:val="24"/>
        </w:rPr>
        <w:t>1. Are there any member(s) of the applicant's staff or any member(s) of the applicant's Board of Directors or governing body who currently is/are or has/have been within one year of the date of this application a City employee or consultant, or a member of the City Council?</w:t>
      </w:r>
    </w:p>
    <w:p w:rsidR="000664E3" w:rsidRPr="006803B3" w:rsidRDefault="000664E3" w:rsidP="000664E3">
      <w:pPr>
        <w:autoSpaceDE w:val="0"/>
        <w:autoSpaceDN w:val="0"/>
        <w:adjustRightInd w:val="0"/>
        <w:ind w:left="360" w:firstLine="720"/>
        <w:rPr>
          <w:rFonts w:asciiTheme="minorHAnsi" w:hAnsiTheme="minorHAnsi"/>
          <w:sz w:val="24"/>
        </w:rPr>
      </w:pPr>
      <w:r w:rsidRPr="006803B3">
        <w:rPr>
          <w:rFonts w:asciiTheme="minorHAnsi" w:hAnsiTheme="minorHAnsi"/>
          <w:sz w:val="24"/>
        </w:rPr>
        <w:t xml:space="preserve">Yes </w:t>
      </w:r>
      <w:r w:rsidRPr="006803B3">
        <w:rPr>
          <w:rFonts w:asciiTheme="minorHAnsi" w:hAnsiTheme="minorHAnsi"/>
          <w:sz w:val="24"/>
        </w:rPr>
        <w:fldChar w:fldCharType="begin">
          <w:ffData>
            <w:name w:val="Check73"/>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No </w:t>
      </w:r>
      <w:r w:rsidRPr="006803B3">
        <w:rPr>
          <w:rFonts w:asciiTheme="minorHAnsi" w:hAnsiTheme="minorHAnsi"/>
          <w:sz w:val="24"/>
        </w:rPr>
        <w:fldChar w:fldCharType="begin">
          <w:ffData>
            <w:name w:val="Check74"/>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If yes, please list the names(s) below:</w:t>
      </w:r>
    </w:p>
    <w:p w:rsidR="000664E3" w:rsidRPr="006803B3" w:rsidRDefault="000664E3" w:rsidP="000664E3">
      <w:pPr>
        <w:autoSpaceDE w:val="0"/>
        <w:autoSpaceDN w:val="0"/>
        <w:adjustRightInd w:val="0"/>
        <w:ind w:left="360" w:firstLine="720"/>
        <w:rPr>
          <w:rFonts w:asciiTheme="minorHAnsi" w:hAnsiTheme="minorHAnsi"/>
          <w:sz w:val="24"/>
        </w:rPr>
      </w:pPr>
    </w:p>
    <w:p w:rsidR="000664E3" w:rsidRPr="006803B3" w:rsidRDefault="000664E3" w:rsidP="000664E3">
      <w:pPr>
        <w:autoSpaceDE w:val="0"/>
        <w:autoSpaceDN w:val="0"/>
        <w:adjustRightInd w:val="0"/>
        <w:ind w:left="360" w:firstLine="720"/>
        <w:rPr>
          <w:rFonts w:asciiTheme="minorHAnsi" w:hAnsiTheme="minorHAnsi"/>
          <w:sz w:val="24"/>
        </w:rPr>
      </w:pPr>
      <w:r w:rsidRPr="006803B3">
        <w:rPr>
          <w:rFonts w:asciiTheme="minorHAnsi" w:hAnsiTheme="minorHAnsi"/>
          <w:sz w:val="24"/>
        </w:rPr>
        <w:t>_______________________</w:t>
      </w:r>
      <w:r w:rsidRPr="006803B3">
        <w:rPr>
          <w:rFonts w:asciiTheme="minorHAnsi" w:hAnsiTheme="minorHAnsi"/>
          <w:sz w:val="24"/>
        </w:rPr>
        <w:tab/>
      </w:r>
      <w:r w:rsidRPr="006803B3">
        <w:rPr>
          <w:rFonts w:asciiTheme="minorHAnsi" w:hAnsiTheme="minorHAnsi"/>
          <w:sz w:val="24"/>
        </w:rPr>
        <w:tab/>
        <w:t>_______________________</w:t>
      </w:r>
    </w:p>
    <w:p w:rsidR="000664E3" w:rsidRPr="006803B3" w:rsidRDefault="000664E3" w:rsidP="000664E3">
      <w:pPr>
        <w:autoSpaceDE w:val="0"/>
        <w:autoSpaceDN w:val="0"/>
        <w:adjustRightInd w:val="0"/>
        <w:ind w:left="360" w:firstLine="720"/>
        <w:rPr>
          <w:rFonts w:asciiTheme="minorHAnsi" w:hAnsiTheme="minorHAnsi"/>
          <w:sz w:val="24"/>
        </w:rPr>
      </w:pPr>
    </w:p>
    <w:p w:rsidR="000664E3" w:rsidRPr="006803B3" w:rsidRDefault="000664E3" w:rsidP="000664E3">
      <w:pPr>
        <w:autoSpaceDE w:val="0"/>
        <w:autoSpaceDN w:val="0"/>
        <w:adjustRightInd w:val="0"/>
        <w:ind w:left="360" w:firstLine="720"/>
        <w:rPr>
          <w:rFonts w:asciiTheme="minorHAnsi" w:hAnsiTheme="minorHAnsi"/>
          <w:sz w:val="24"/>
        </w:rPr>
      </w:pPr>
      <w:r w:rsidRPr="006803B3">
        <w:rPr>
          <w:rFonts w:asciiTheme="minorHAnsi" w:hAnsiTheme="minorHAnsi"/>
          <w:sz w:val="24"/>
        </w:rPr>
        <w:t>_______________________</w:t>
      </w:r>
      <w:r w:rsidRPr="006803B3">
        <w:rPr>
          <w:rFonts w:asciiTheme="minorHAnsi" w:hAnsiTheme="minorHAnsi"/>
          <w:sz w:val="24"/>
        </w:rPr>
        <w:tab/>
      </w:r>
      <w:r w:rsidRPr="006803B3">
        <w:rPr>
          <w:rFonts w:asciiTheme="minorHAnsi" w:hAnsiTheme="minorHAnsi"/>
          <w:sz w:val="24"/>
        </w:rPr>
        <w:tab/>
        <w:t>_______________________</w:t>
      </w:r>
    </w:p>
    <w:p w:rsidR="000664E3" w:rsidRPr="006803B3" w:rsidRDefault="000664E3" w:rsidP="000664E3">
      <w:pPr>
        <w:autoSpaceDE w:val="0"/>
        <w:autoSpaceDN w:val="0"/>
        <w:adjustRightInd w:val="0"/>
        <w:ind w:left="360" w:firstLine="720"/>
        <w:rPr>
          <w:rFonts w:asciiTheme="minorHAnsi" w:hAnsiTheme="minorHAnsi"/>
          <w:sz w:val="24"/>
        </w:rPr>
      </w:pPr>
    </w:p>
    <w:p w:rsidR="000664E3" w:rsidRPr="006803B3" w:rsidRDefault="000664E3" w:rsidP="000664E3">
      <w:pPr>
        <w:autoSpaceDE w:val="0"/>
        <w:autoSpaceDN w:val="0"/>
        <w:adjustRightInd w:val="0"/>
        <w:ind w:left="360" w:hanging="360"/>
        <w:rPr>
          <w:rFonts w:asciiTheme="minorHAnsi" w:hAnsiTheme="minorHAnsi"/>
          <w:sz w:val="24"/>
        </w:rPr>
      </w:pPr>
      <w:r w:rsidRPr="006803B3">
        <w:rPr>
          <w:rFonts w:asciiTheme="minorHAnsi" w:hAnsiTheme="minorHAnsi"/>
          <w:sz w:val="24"/>
        </w:rPr>
        <w:t>2. Will the funds requested by the applicant be used to award a subcontract to any individual(s) or business affiliate(s) who currently is/are or has/have been within one year of the date of this application a City employee, consultant, or a member of the City Council?</w:t>
      </w:r>
    </w:p>
    <w:p w:rsidR="000664E3" w:rsidRPr="006803B3" w:rsidRDefault="000664E3" w:rsidP="000664E3">
      <w:pPr>
        <w:autoSpaceDE w:val="0"/>
        <w:autoSpaceDN w:val="0"/>
        <w:adjustRightInd w:val="0"/>
        <w:ind w:left="360" w:firstLine="720"/>
        <w:rPr>
          <w:rFonts w:asciiTheme="minorHAnsi" w:hAnsiTheme="minorHAnsi"/>
          <w:sz w:val="24"/>
        </w:rPr>
      </w:pPr>
      <w:r w:rsidRPr="006803B3">
        <w:rPr>
          <w:rFonts w:asciiTheme="minorHAnsi" w:hAnsiTheme="minorHAnsi"/>
          <w:sz w:val="24"/>
        </w:rPr>
        <w:t xml:space="preserve">Yes </w:t>
      </w:r>
      <w:r w:rsidRPr="006803B3">
        <w:rPr>
          <w:rFonts w:asciiTheme="minorHAnsi" w:hAnsiTheme="minorHAnsi"/>
          <w:sz w:val="24"/>
        </w:rPr>
        <w:fldChar w:fldCharType="begin">
          <w:ffData>
            <w:name w:val="Check73"/>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No </w:t>
      </w:r>
      <w:r w:rsidRPr="006803B3">
        <w:rPr>
          <w:rFonts w:asciiTheme="minorHAnsi" w:hAnsiTheme="minorHAnsi"/>
          <w:sz w:val="24"/>
        </w:rPr>
        <w:fldChar w:fldCharType="begin">
          <w:ffData>
            <w:name w:val="Check74"/>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If yes, please list the name(s) below:</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ind w:firstLine="720"/>
        <w:rPr>
          <w:rFonts w:asciiTheme="minorHAnsi" w:hAnsiTheme="minorHAnsi"/>
          <w:sz w:val="24"/>
        </w:rPr>
      </w:pPr>
      <w:r w:rsidRPr="006803B3">
        <w:rPr>
          <w:rFonts w:asciiTheme="minorHAnsi" w:hAnsiTheme="minorHAnsi"/>
          <w:sz w:val="24"/>
        </w:rPr>
        <w:t>_________________________</w:t>
      </w:r>
      <w:r w:rsidRPr="006803B3">
        <w:rPr>
          <w:rFonts w:asciiTheme="minorHAnsi" w:hAnsiTheme="minorHAnsi"/>
          <w:sz w:val="24"/>
        </w:rPr>
        <w:tab/>
      </w:r>
      <w:r w:rsidRPr="006803B3">
        <w:rPr>
          <w:rFonts w:asciiTheme="minorHAnsi" w:hAnsiTheme="minorHAnsi"/>
          <w:sz w:val="24"/>
        </w:rPr>
        <w:tab/>
        <w:t>_________________________</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ind w:firstLine="720"/>
        <w:rPr>
          <w:rFonts w:asciiTheme="minorHAnsi" w:hAnsiTheme="minorHAnsi"/>
          <w:sz w:val="24"/>
        </w:rPr>
      </w:pPr>
      <w:r w:rsidRPr="006803B3">
        <w:rPr>
          <w:rFonts w:asciiTheme="minorHAnsi" w:hAnsiTheme="minorHAnsi"/>
          <w:sz w:val="24"/>
        </w:rPr>
        <w:t>_________________________</w:t>
      </w:r>
      <w:r w:rsidRPr="006803B3">
        <w:rPr>
          <w:rFonts w:asciiTheme="minorHAnsi" w:hAnsiTheme="minorHAnsi"/>
          <w:sz w:val="24"/>
        </w:rPr>
        <w:tab/>
      </w:r>
      <w:r w:rsidRPr="006803B3">
        <w:rPr>
          <w:rFonts w:asciiTheme="minorHAnsi" w:hAnsiTheme="minorHAnsi"/>
          <w:sz w:val="24"/>
        </w:rPr>
        <w:tab/>
        <w:t>_________________________</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ind w:left="1080" w:hanging="360"/>
        <w:rPr>
          <w:rFonts w:asciiTheme="minorHAnsi" w:hAnsiTheme="minorHAnsi"/>
          <w:sz w:val="24"/>
        </w:rPr>
      </w:pPr>
      <w:r w:rsidRPr="006803B3">
        <w:rPr>
          <w:rFonts w:asciiTheme="minorHAnsi" w:hAnsiTheme="minorHAnsi"/>
          <w:sz w:val="24"/>
        </w:rPr>
        <w:t>3. Is/are there any member(s) of the applicant's staff or member(s) of the applicant's Board of Directors or other governing body who are business partners or family members of a City employee, consultant, or a member of the City Council?</w:t>
      </w:r>
    </w:p>
    <w:p w:rsidR="000664E3" w:rsidRPr="006803B3" w:rsidRDefault="000664E3" w:rsidP="000664E3">
      <w:pPr>
        <w:autoSpaceDE w:val="0"/>
        <w:autoSpaceDN w:val="0"/>
        <w:adjustRightInd w:val="0"/>
        <w:ind w:left="360" w:firstLine="720"/>
        <w:rPr>
          <w:rFonts w:asciiTheme="minorHAnsi" w:hAnsiTheme="minorHAnsi"/>
          <w:sz w:val="24"/>
        </w:rPr>
      </w:pPr>
      <w:r w:rsidRPr="006803B3">
        <w:rPr>
          <w:rFonts w:asciiTheme="minorHAnsi" w:hAnsiTheme="minorHAnsi"/>
          <w:sz w:val="24"/>
        </w:rPr>
        <w:t xml:space="preserve">Yes </w:t>
      </w:r>
      <w:r w:rsidRPr="006803B3">
        <w:rPr>
          <w:rFonts w:asciiTheme="minorHAnsi" w:hAnsiTheme="minorHAnsi"/>
          <w:sz w:val="24"/>
        </w:rPr>
        <w:fldChar w:fldCharType="begin">
          <w:ffData>
            <w:name w:val="Check73"/>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No </w:t>
      </w:r>
      <w:r w:rsidRPr="006803B3">
        <w:rPr>
          <w:rFonts w:asciiTheme="minorHAnsi" w:hAnsiTheme="minorHAnsi"/>
          <w:sz w:val="24"/>
        </w:rPr>
        <w:fldChar w:fldCharType="begin">
          <w:ffData>
            <w:name w:val="Check74"/>
            <w:enabled/>
            <w:calcOnExit w:val="0"/>
            <w:checkBox>
              <w:sizeAuto/>
              <w:default w:val="0"/>
            </w:checkBox>
          </w:ffData>
        </w:fldChar>
      </w:r>
      <w:r w:rsidRPr="006803B3">
        <w:rPr>
          <w:rFonts w:asciiTheme="minorHAnsi" w:hAnsiTheme="minorHAnsi"/>
          <w:sz w:val="24"/>
        </w:rPr>
        <w:instrText xml:space="preserve"> FORMCHECKBOX </w:instrText>
      </w:r>
      <w:r w:rsidR="00492818">
        <w:rPr>
          <w:rFonts w:asciiTheme="minorHAnsi" w:hAnsiTheme="minorHAnsi"/>
          <w:sz w:val="24"/>
        </w:rPr>
      </w:r>
      <w:r w:rsidR="00492818">
        <w:rPr>
          <w:rFonts w:asciiTheme="minorHAnsi" w:hAnsiTheme="minorHAnsi"/>
          <w:sz w:val="24"/>
        </w:rPr>
        <w:fldChar w:fldCharType="separate"/>
      </w:r>
      <w:r w:rsidRPr="006803B3">
        <w:rPr>
          <w:rFonts w:asciiTheme="minorHAnsi" w:hAnsiTheme="minorHAnsi"/>
          <w:sz w:val="24"/>
        </w:rPr>
        <w:fldChar w:fldCharType="end"/>
      </w:r>
      <w:r w:rsidRPr="006803B3">
        <w:rPr>
          <w:rFonts w:asciiTheme="minorHAnsi" w:hAnsiTheme="minorHAnsi"/>
          <w:sz w:val="24"/>
        </w:rPr>
        <w:t xml:space="preserve">  If yes, please list the name(s) below:</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ind w:firstLine="720"/>
        <w:rPr>
          <w:rFonts w:asciiTheme="minorHAnsi" w:hAnsiTheme="minorHAnsi"/>
          <w:sz w:val="24"/>
        </w:rPr>
      </w:pPr>
      <w:r w:rsidRPr="006803B3">
        <w:rPr>
          <w:rFonts w:asciiTheme="minorHAnsi" w:hAnsiTheme="minorHAnsi"/>
          <w:sz w:val="24"/>
        </w:rPr>
        <w:t>_________________________</w:t>
      </w:r>
      <w:r w:rsidRPr="006803B3">
        <w:rPr>
          <w:rFonts w:asciiTheme="minorHAnsi" w:hAnsiTheme="minorHAnsi"/>
          <w:sz w:val="24"/>
        </w:rPr>
        <w:tab/>
      </w:r>
      <w:r w:rsidRPr="006803B3">
        <w:rPr>
          <w:rFonts w:asciiTheme="minorHAnsi" w:hAnsiTheme="minorHAnsi"/>
          <w:sz w:val="24"/>
        </w:rPr>
        <w:tab/>
        <w:t>___________________________</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ind w:firstLine="720"/>
        <w:rPr>
          <w:rFonts w:asciiTheme="minorHAnsi" w:hAnsiTheme="minorHAnsi"/>
          <w:sz w:val="24"/>
        </w:rPr>
      </w:pPr>
      <w:r w:rsidRPr="006803B3">
        <w:rPr>
          <w:rFonts w:asciiTheme="minorHAnsi" w:hAnsiTheme="minorHAnsi"/>
          <w:sz w:val="24"/>
        </w:rPr>
        <w:t>_________________________</w:t>
      </w:r>
      <w:r w:rsidRPr="006803B3">
        <w:rPr>
          <w:rFonts w:asciiTheme="minorHAnsi" w:hAnsiTheme="minorHAnsi"/>
          <w:sz w:val="24"/>
        </w:rPr>
        <w:tab/>
      </w:r>
      <w:r w:rsidRPr="006803B3">
        <w:rPr>
          <w:rFonts w:asciiTheme="minorHAnsi" w:hAnsiTheme="minorHAnsi"/>
          <w:sz w:val="24"/>
        </w:rPr>
        <w:tab/>
        <w:t>___________________________</w:t>
      </w:r>
    </w:p>
    <w:p w:rsidR="000664E3" w:rsidRPr="006803B3" w:rsidRDefault="000664E3" w:rsidP="000664E3">
      <w:pPr>
        <w:autoSpaceDE w:val="0"/>
        <w:autoSpaceDN w:val="0"/>
        <w:adjustRightInd w:val="0"/>
        <w:ind w:firstLine="720"/>
        <w:rPr>
          <w:rFonts w:asciiTheme="minorHAnsi" w:hAnsiTheme="minorHAnsi"/>
          <w:sz w:val="24"/>
        </w:rPr>
      </w:pPr>
    </w:p>
    <w:p w:rsidR="000664E3" w:rsidRPr="006803B3" w:rsidRDefault="000664E3" w:rsidP="000664E3">
      <w:pPr>
        <w:autoSpaceDE w:val="0"/>
        <w:autoSpaceDN w:val="0"/>
        <w:adjustRightInd w:val="0"/>
        <w:rPr>
          <w:rFonts w:asciiTheme="minorHAnsi" w:hAnsiTheme="minorHAnsi"/>
          <w:sz w:val="24"/>
        </w:rPr>
      </w:pPr>
      <w:r w:rsidRPr="006803B3">
        <w:rPr>
          <w:rFonts w:asciiTheme="minorHAnsi" w:hAnsiTheme="minorHAnsi"/>
          <w:sz w:val="24"/>
        </w:rPr>
        <w:t>If you have answered “YES” to any of the above, a disclosure notice must be submitted to the Mayor’s Office of Human Services to determine whether a real or apparent conflict of interest exists.</w:t>
      </w:r>
    </w:p>
    <w:p w:rsidR="000664E3" w:rsidRPr="006803B3" w:rsidRDefault="000664E3" w:rsidP="000664E3">
      <w:pPr>
        <w:autoSpaceDE w:val="0"/>
        <w:autoSpaceDN w:val="0"/>
        <w:adjustRightInd w:val="0"/>
        <w:rPr>
          <w:rFonts w:asciiTheme="minorHAnsi" w:hAnsiTheme="minorHAnsi"/>
          <w:sz w:val="24"/>
        </w:rPr>
      </w:pPr>
    </w:p>
    <w:p w:rsidR="000664E3" w:rsidRPr="006803B3" w:rsidRDefault="000664E3" w:rsidP="000664E3">
      <w:pPr>
        <w:autoSpaceDE w:val="0"/>
        <w:autoSpaceDN w:val="0"/>
        <w:adjustRightInd w:val="0"/>
        <w:rPr>
          <w:rFonts w:asciiTheme="minorHAnsi" w:hAnsiTheme="minorHAnsi"/>
          <w:b/>
          <w:sz w:val="24"/>
          <w:u w:val="single"/>
        </w:rPr>
      </w:pPr>
      <w:r w:rsidRPr="006803B3">
        <w:rPr>
          <w:rFonts w:asciiTheme="minorHAnsi" w:hAnsiTheme="minorHAnsi"/>
          <w:b/>
          <w:sz w:val="24"/>
        </w:rPr>
        <w:t xml:space="preserve">Name of Agency: </w:t>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p>
    <w:p w:rsidR="006803B3" w:rsidRDefault="006803B3" w:rsidP="000664E3">
      <w:pPr>
        <w:autoSpaceDE w:val="0"/>
        <w:autoSpaceDN w:val="0"/>
        <w:adjustRightInd w:val="0"/>
        <w:rPr>
          <w:rFonts w:asciiTheme="minorHAnsi" w:hAnsiTheme="minorHAnsi"/>
          <w:b/>
          <w:sz w:val="24"/>
        </w:rPr>
      </w:pPr>
    </w:p>
    <w:p w:rsidR="000664E3" w:rsidRPr="006803B3" w:rsidRDefault="000664E3" w:rsidP="000664E3">
      <w:pPr>
        <w:autoSpaceDE w:val="0"/>
        <w:autoSpaceDN w:val="0"/>
        <w:adjustRightInd w:val="0"/>
        <w:rPr>
          <w:rFonts w:asciiTheme="minorHAnsi" w:hAnsiTheme="minorHAnsi"/>
          <w:b/>
          <w:sz w:val="24"/>
          <w:u w:val="single"/>
        </w:rPr>
      </w:pPr>
      <w:r w:rsidRPr="006803B3">
        <w:rPr>
          <w:rFonts w:asciiTheme="minorHAnsi" w:hAnsiTheme="minorHAnsi"/>
          <w:b/>
          <w:sz w:val="24"/>
        </w:rPr>
        <w:t xml:space="preserve">Name of </w:t>
      </w:r>
      <w:r w:rsidR="006803B3">
        <w:rPr>
          <w:rFonts w:asciiTheme="minorHAnsi" w:hAnsiTheme="minorHAnsi"/>
          <w:b/>
          <w:sz w:val="24"/>
        </w:rPr>
        <w:t>Agency</w:t>
      </w:r>
      <w:r w:rsidRPr="006803B3">
        <w:rPr>
          <w:rFonts w:asciiTheme="minorHAnsi" w:hAnsiTheme="minorHAnsi"/>
          <w:b/>
          <w:sz w:val="24"/>
        </w:rPr>
        <w:t xml:space="preserve">’s Authorized Representative: </w:t>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p>
    <w:p w:rsidR="006803B3" w:rsidRDefault="006803B3" w:rsidP="000664E3">
      <w:pPr>
        <w:autoSpaceDE w:val="0"/>
        <w:autoSpaceDN w:val="0"/>
        <w:adjustRightInd w:val="0"/>
        <w:rPr>
          <w:rFonts w:asciiTheme="minorHAnsi" w:hAnsiTheme="minorHAnsi"/>
          <w:b/>
          <w:sz w:val="24"/>
        </w:rPr>
      </w:pPr>
    </w:p>
    <w:p w:rsidR="000664E3" w:rsidRPr="006803B3" w:rsidRDefault="000664E3" w:rsidP="000664E3">
      <w:pPr>
        <w:autoSpaceDE w:val="0"/>
        <w:autoSpaceDN w:val="0"/>
        <w:adjustRightInd w:val="0"/>
        <w:rPr>
          <w:rFonts w:asciiTheme="minorHAnsi" w:hAnsiTheme="minorHAnsi"/>
          <w:b/>
          <w:sz w:val="24"/>
          <w:u w:val="single"/>
        </w:rPr>
      </w:pPr>
      <w:r w:rsidRPr="006803B3">
        <w:rPr>
          <w:rFonts w:asciiTheme="minorHAnsi" w:hAnsiTheme="minorHAnsi"/>
          <w:b/>
          <w:sz w:val="24"/>
        </w:rPr>
        <w:t xml:space="preserve">Authorized Representative’s Title: </w:t>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r w:rsidRPr="006803B3">
        <w:rPr>
          <w:rFonts w:asciiTheme="minorHAnsi" w:hAnsiTheme="minorHAnsi"/>
          <w:sz w:val="24"/>
          <w:u w:val="single"/>
        </w:rPr>
        <w:tab/>
      </w:r>
    </w:p>
    <w:p w:rsidR="006803B3" w:rsidRDefault="006803B3" w:rsidP="000664E3">
      <w:pPr>
        <w:autoSpaceDE w:val="0"/>
        <w:autoSpaceDN w:val="0"/>
        <w:adjustRightInd w:val="0"/>
        <w:rPr>
          <w:rFonts w:asciiTheme="minorHAnsi" w:hAnsiTheme="minorHAnsi"/>
          <w:b/>
          <w:sz w:val="24"/>
        </w:rPr>
      </w:pPr>
    </w:p>
    <w:p w:rsidR="000664E3" w:rsidRPr="006803B3" w:rsidRDefault="000664E3" w:rsidP="000664E3">
      <w:pPr>
        <w:autoSpaceDE w:val="0"/>
        <w:autoSpaceDN w:val="0"/>
        <w:adjustRightInd w:val="0"/>
        <w:rPr>
          <w:rFonts w:asciiTheme="minorHAnsi" w:hAnsiTheme="minorHAnsi"/>
          <w:b/>
          <w:bCs/>
          <w:caps/>
          <w:color w:val="000000"/>
          <w:sz w:val="24"/>
        </w:rPr>
      </w:pPr>
      <w:r w:rsidRPr="006803B3">
        <w:rPr>
          <w:rFonts w:asciiTheme="minorHAnsi" w:hAnsiTheme="minorHAnsi"/>
          <w:b/>
          <w:sz w:val="24"/>
        </w:rPr>
        <w:t xml:space="preserve">Signature of Authorized Representative: </w:t>
      </w:r>
      <w:r w:rsidRPr="006803B3">
        <w:rPr>
          <w:rFonts w:asciiTheme="minorHAnsi" w:hAnsiTheme="minorHAnsi"/>
          <w:sz w:val="24"/>
        </w:rPr>
        <w:t>___________________________________________</w:t>
      </w:r>
    </w:p>
    <w:p w:rsidR="000664E3" w:rsidRPr="001D3B0D" w:rsidRDefault="000664E3" w:rsidP="006803B3">
      <w:pPr>
        <w:jc w:val="center"/>
        <w:rPr>
          <w:rFonts w:ascii="Arial Narrow" w:hAnsi="Arial Narrow"/>
          <w:b/>
          <w:bCs/>
          <w:caps/>
          <w:color w:val="000000"/>
          <w:sz w:val="24"/>
        </w:rPr>
      </w:pPr>
      <w:r w:rsidRPr="001D3B0D">
        <w:rPr>
          <w:rFonts w:ascii="Arial Narrow" w:hAnsi="Arial Narrow"/>
        </w:rPr>
        <w:br w:type="page"/>
      </w:r>
    </w:p>
    <w:p w:rsidR="006803B3" w:rsidRPr="00092644" w:rsidRDefault="006803B3" w:rsidP="006803B3">
      <w:pPr>
        <w:jc w:val="center"/>
        <w:rPr>
          <w:b/>
          <w:sz w:val="32"/>
        </w:rPr>
      </w:pPr>
      <w:r w:rsidRPr="00092644">
        <w:rPr>
          <w:b/>
          <w:sz w:val="32"/>
        </w:rPr>
        <w:lastRenderedPageBreak/>
        <w:t>Fair Housing Policy &amp; Statement of Agreement</w:t>
      </w:r>
    </w:p>
    <w:p w:rsidR="006803B3" w:rsidRPr="00092644" w:rsidRDefault="006803B3" w:rsidP="006803B3"/>
    <w:p w:rsidR="006803B3" w:rsidRPr="00092644" w:rsidRDefault="006803B3" w:rsidP="006803B3"/>
    <w:p w:rsidR="006803B3" w:rsidRPr="00092644" w:rsidRDefault="006803B3" w:rsidP="006803B3">
      <w:r w:rsidRPr="00092644">
        <w:t>It is imperative that all programs tailor their program to comply with all federal, state and local laws dealing with Fair Housing. The Mayor’s Office of Human Services (MOHS) complies with these laws as applicable, and wishes to underscore the importance of bringing all programs into compliance. All programs funded by MOHS must comply with these regulations:</w:t>
      </w:r>
    </w:p>
    <w:p w:rsidR="006803B3" w:rsidRPr="00092644" w:rsidRDefault="006803B3" w:rsidP="006803B3"/>
    <w:p w:rsidR="006803B3" w:rsidRDefault="006803B3" w:rsidP="006803B3">
      <w:r w:rsidRPr="00092644">
        <w:rPr>
          <w:b/>
        </w:rPr>
        <w:t xml:space="preserve">The Fair Housing Act of 1968  </w:t>
      </w:r>
      <w:r w:rsidRPr="00092644">
        <w:t xml:space="preserve">ensures equal access to housing and guarantees equal opportunity without regard for race, color, national origin, religion, sex, familial status (including children under the age of 18 living with parents or legal custodians, pregnant women, and people securing custody of children under the age of 18), or disability. </w:t>
      </w:r>
    </w:p>
    <w:p w:rsidR="006803B3" w:rsidRDefault="006803B3" w:rsidP="006803B3"/>
    <w:p w:rsidR="006803B3" w:rsidRPr="00092644" w:rsidRDefault="006803B3" w:rsidP="006803B3">
      <w:r w:rsidRPr="00092644">
        <w:rPr>
          <w:b/>
        </w:rPr>
        <w:t>The City of Baltimore</w:t>
      </w:r>
      <w:r w:rsidRPr="00092644">
        <w:t xml:space="preserve"> ensures protected class status regardless of race, color, religion, national origin, ancestry, sex, marital status, physical or mental disability, sexual orientation, gender identity and gender expression. </w:t>
      </w:r>
    </w:p>
    <w:p w:rsidR="006803B3" w:rsidRPr="00092644" w:rsidRDefault="006803B3" w:rsidP="006803B3"/>
    <w:p w:rsidR="006803B3" w:rsidRPr="00092644" w:rsidRDefault="006803B3" w:rsidP="006803B3">
      <w:r w:rsidRPr="00092644">
        <w:rPr>
          <w:b/>
        </w:rPr>
        <w:t>The Age Discrimination Act of 1975</w:t>
      </w:r>
      <w:r w:rsidRPr="00092644">
        <w:t xml:space="preserve"> ensures that persons cannot, on the basis of age, be excluded from participation, be denied the benefits of, or be subjected to discrimination under, any program or activity receiving Federal financial assistance.</w:t>
      </w:r>
    </w:p>
    <w:p w:rsidR="006803B3" w:rsidRPr="00092644" w:rsidRDefault="006803B3" w:rsidP="006803B3"/>
    <w:p w:rsidR="006803B3" w:rsidRPr="00092644" w:rsidRDefault="006803B3" w:rsidP="006803B3">
      <w:r w:rsidRPr="00092644">
        <w:rPr>
          <w:b/>
        </w:rPr>
        <w:t>Section 504 of the Rehabilitation Act</w:t>
      </w:r>
      <w:r w:rsidRPr="00092644">
        <w:t xml:space="preserve"> prohibits discrimination as it applies to service availability, accessibility, delivery, employment, and the administrative activities and responsibilities of organizations receiving Federal financial assistance. A recipient of Federal financial assistance may not, on the basis of disability:</w:t>
      </w:r>
    </w:p>
    <w:p w:rsidR="006803B3" w:rsidRPr="00092644" w:rsidRDefault="006803B3" w:rsidP="006803B3"/>
    <w:p w:rsidR="006803B3" w:rsidRPr="00092644" w:rsidRDefault="006803B3" w:rsidP="006803B3">
      <w:pPr>
        <w:pStyle w:val="ListParagraph"/>
        <w:widowControl/>
        <w:numPr>
          <w:ilvl w:val="0"/>
          <w:numId w:val="12"/>
        </w:numPr>
        <w:contextualSpacing/>
      </w:pPr>
      <w:r w:rsidRPr="00092644">
        <w:t>Deny qualified individuals the opportunity to participate in or benefit from federally funded programs, services, or other benefits.</w:t>
      </w:r>
    </w:p>
    <w:p w:rsidR="006803B3" w:rsidRPr="00092644" w:rsidRDefault="006803B3" w:rsidP="006803B3">
      <w:pPr>
        <w:pStyle w:val="ListParagraph"/>
        <w:widowControl/>
        <w:numPr>
          <w:ilvl w:val="0"/>
          <w:numId w:val="12"/>
        </w:numPr>
        <w:contextualSpacing/>
      </w:pPr>
      <w:r w:rsidRPr="00092644">
        <w:t>Deny access to programs, services, benefits or opportunities to participate as a result of physical barriers.</w:t>
      </w:r>
    </w:p>
    <w:p w:rsidR="006803B3" w:rsidRPr="00092644" w:rsidRDefault="006803B3" w:rsidP="006803B3">
      <w:pPr>
        <w:pStyle w:val="ListParagraph"/>
        <w:widowControl/>
        <w:numPr>
          <w:ilvl w:val="0"/>
          <w:numId w:val="12"/>
        </w:numPr>
        <w:contextualSpacing/>
      </w:pPr>
      <w:r w:rsidRPr="00092644">
        <w:t>Deny employment opportunities, including hiring, promotion, training, and fringe benefits, for which they are otherwise entitled or qualified</w:t>
      </w:r>
    </w:p>
    <w:p w:rsidR="006803B3" w:rsidRPr="00092644" w:rsidRDefault="006803B3" w:rsidP="006803B3">
      <w:pPr>
        <w:pStyle w:val="ListParagraph"/>
      </w:pPr>
    </w:p>
    <w:p w:rsidR="006803B3" w:rsidRDefault="006803B3" w:rsidP="006803B3">
      <w:r w:rsidRPr="006B6866">
        <w:rPr>
          <w:b/>
        </w:rPr>
        <w:t>The Equal Access Rule</w:t>
      </w:r>
      <w:r>
        <w:t xml:space="preserve"> </w:t>
      </w:r>
      <w:r w:rsidRPr="006B6866">
        <w:t>requires equal access to HUD programs without regard to a person’s actual or perceived sexual orientation, gender identity, or marital status</w:t>
      </w:r>
      <w:r>
        <w:t>. MOHS-HSP requires all grantees, regardless of funding source, to comply with these regulations.</w:t>
      </w:r>
    </w:p>
    <w:p w:rsidR="006803B3" w:rsidRDefault="006803B3" w:rsidP="006803B3"/>
    <w:p w:rsidR="006803B3" w:rsidRDefault="006803B3" w:rsidP="006803B3">
      <w:r>
        <w:t>Shelter and housing programs serving families with children and receiving funding through MOHS-HSP may not exclude children from programs on the basis of age or gender.</w:t>
      </w:r>
    </w:p>
    <w:p w:rsidR="006803B3" w:rsidRPr="00092644" w:rsidRDefault="006803B3" w:rsidP="006803B3"/>
    <w:p w:rsidR="006803B3" w:rsidRPr="00092644" w:rsidRDefault="006803B3" w:rsidP="006803B3">
      <w:r w:rsidRPr="00092644">
        <w:t>MOHS- HSP, in collaboration with the Housing Authority of Baltimore City, is required to maintain an ongoing Analysis of the Local Impediments to Fair Housing Choice as part of its Consolidated Plan, and must report on the progress of eliminating these impediments in the Consolidated Annual Performance and Evaluation Report (CAPER), which is submitted each spring to HUD.</w:t>
      </w:r>
    </w:p>
    <w:p w:rsidR="006803B3" w:rsidRPr="00092644" w:rsidRDefault="006803B3" w:rsidP="006803B3">
      <w:r w:rsidRPr="00092644">
        <w:t xml:space="preserve">  </w:t>
      </w:r>
    </w:p>
    <w:p w:rsidR="006803B3" w:rsidRPr="00092644" w:rsidRDefault="006803B3" w:rsidP="006803B3">
      <w:r w:rsidRPr="00092644">
        <w:t xml:space="preserve">A program that is not currently in compliance with these guidelines must present a clear timeline demonstrating how their agency is actively engaged in a process to correct their adherence to these regulations.  An agency that substantiates such a timeline for corrective action may be issued a </w:t>
      </w:r>
      <w:r w:rsidRPr="00092644">
        <w:lastRenderedPageBreak/>
        <w:t>performance-based contract that may be terminated within 6 months if compliance or satisfactory progress toward compliance is not met.</w:t>
      </w:r>
    </w:p>
    <w:p w:rsidR="006803B3" w:rsidRPr="00092644" w:rsidRDefault="006803B3" w:rsidP="006803B3"/>
    <w:p w:rsidR="006803B3" w:rsidRDefault="006803B3" w:rsidP="006803B3">
      <w:r w:rsidRPr="00092644">
        <w:t>The purpose of this Notice and requirement is that it be signed ONLY when Fair Housing Law as applicable.  Nothing in this Notice shall be read, in any way, to suggest that other federal, state or local laws are not applicable to any program funded under this RFP.</w:t>
      </w:r>
    </w:p>
    <w:p w:rsidR="006803B3" w:rsidRPr="00092644" w:rsidRDefault="006803B3" w:rsidP="006803B3"/>
    <w:p w:rsidR="006803B3" w:rsidRPr="00092644" w:rsidRDefault="006803B3" w:rsidP="006803B3">
      <w:pPr>
        <w:autoSpaceDE w:val="0"/>
        <w:autoSpaceDN w:val="0"/>
        <w:adjustRightInd w:val="0"/>
        <w:rPr>
          <w:b/>
        </w:rPr>
      </w:pPr>
      <w:r w:rsidRPr="00092644">
        <w:rPr>
          <w:b/>
        </w:rPr>
        <w:t>Statement of Agreement</w:t>
      </w:r>
    </w:p>
    <w:p w:rsidR="002860D1" w:rsidRDefault="002860D1" w:rsidP="006803B3">
      <w:pPr>
        <w:autoSpaceDE w:val="0"/>
        <w:autoSpaceDN w:val="0"/>
        <w:adjustRightInd w:val="0"/>
      </w:pPr>
    </w:p>
    <w:p w:rsidR="006803B3" w:rsidRPr="00092644" w:rsidRDefault="006803B3" w:rsidP="006803B3">
      <w:pPr>
        <w:autoSpaceDE w:val="0"/>
        <w:autoSpaceDN w:val="0"/>
        <w:adjustRightInd w:val="0"/>
      </w:pPr>
      <w:r w:rsidRPr="00092644">
        <w:t xml:space="preserve">By signing this policy, I </w:t>
      </w:r>
      <w:r w:rsidRPr="00092644">
        <w:rPr>
          <w:u w:val="single"/>
        </w:rPr>
        <w:t xml:space="preserve">                                                           </w:t>
      </w:r>
      <w:r w:rsidRPr="00092644">
        <w:t xml:space="preserve">  (Authorized Representative), as the authorized representative for  </w:t>
      </w:r>
      <w:r w:rsidRPr="00092644">
        <w:rPr>
          <w:u w:val="single"/>
        </w:rPr>
        <w:tab/>
      </w:r>
      <w:r w:rsidRPr="00092644">
        <w:rPr>
          <w:u w:val="single"/>
        </w:rPr>
        <w:tab/>
      </w:r>
      <w:r w:rsidRPr="00092644">
        <w:rPr>
          <w:u w:val="single"/>
        </w:rPr>
        <w:tab/>
      </w:r>
      <w:r w:rsidRPr="00092644">
        <w:rPr>
          <w:u w:val="single"/>
        </w:rPr>
        <w:tab/>
        <w:t xml:space="preserve">  </w:t>
      </w:r>
      <w:r w:rsidRPr="00092644">
        <w:rPr>
          <w:u w:val="single"/>
        </w:rPr>
        <w:tab/>
      </w:r>
      <w:r w:rsidRPr="00092644">
        <w:rPr>
          <w:u w:val="single"/>
        </w:rPr>
        <w:tab/>
      </w:r>
      <w:r w:rsidRPr="00092644">
        <w:rPr>
          <w:u w:val="single"/>
        </w:rPr>
        <w:tab/>
      </w:r>
      <w:r w:rsidRPr="00092644">
        <w:t>(Project), agree that our project will comply with the stated regulations and laws in the delivery of services provided to clients.  I understand that if the project is found to be in non-compliance with these regulations, that the Mayor’s Office of Human Services will take corrective action up to and including termination of funding.</w:t>
      </w:r>
    </w:p>
    <w:p w:rsidR="006803B3" w:rsidRPr="00092644" w:rsidRDefault="006803B3" w:rsidP="006803B3">
      <w:pPr>
        <w:autoSpaceDE w:val="0"/>
        <w:autoSpaceDN w:val="0"/>
        <w:adjustRightInd w:val="0"/>
      </w:pPr>
    </w:p>
    <w:p w:rsidR="006803B3" w:rsidRPr="00092644" w:rsidRDefault="006803B3" w:rsidP="006803B3">
      <w:pPr>
        <w:autoSpaceDE w:val="0"/>
        <w:autoSpaceDN w:val="0"/>
        <w:adjustRightInd w:val="0"/>
        <w:spacing w:line="360" w:lineRule="auto"/>
        <w:rPr>
          <w:b/>
          <w:u w:val="single"/>
        </w:rPr>
      </w:pPr>
      <w:r w:rsidRPr="00092644">
        <w:rPr>
          <w:b/>
        </w:rPr>
        <w:t xml:space="preserve">Name of Agency: </w:t>
      </w:r>
      <w:r w:rsidRPr="00092644">
        <w:rPr>
          <w:u w:val="single"/>
        </w:rPr>
        <w:tab/>
      </w:r>
      <w:r w:rsidRPr="00092644">
        <w:rPr>
          <w:u w:val="single"/>
        </w:rPr>
        <w:tab/>
      </w:r>
      <w:r w:rsidRPr="00092644">
        <w:rPr>
          <w:u w:val="single"/>
        </w:rPr>
        <w:tab/>
      </w:r>
      <w:r w:rsidRPr="00092644">
        <w:rPr>
          <w:u w:val="single"/>
        </w:rPr>
        <w:tab/>
      </w:r>
      <w:r w:rsidRPr="00092644">
        <w:rPr>
          <w:u w:val="single"/>
        </w:rPr>
        <w:tab/>
      </w:r>
      <w:r w:rsidRPr="00092644">
        <w:rPr>
          <w:u w:val="single"/>
        </w:rPr>
        <w:tab/>
      </w:r>
      <w:r w:rsidRPr="00092644">
        <w:rPr>
          <w:u w:val="single"/>
        </w:rPr>
        <w:tab/>
      </w:r>
    </w:p>
    <w:p w:rsidR="006803B3" w:rsidRPr="00092644" w:rsidRDefault="006803B3" w:rsidP="006803B3">
      <w:pPr>
        <w:autoSpaceDE w:val="0"/>
        <w:autoSpaceDN w:val="0"/>
        <w:adjustRightInd w:val="0"/>
        <w:spacing w:line="360" w:lineRule="auto"/>
        <w:rPr>
          <w:b/>
          <w:u w:val="single"/>
        </w:rPr>
      </w:pPr>
      <w:r w:rsidRPr="00092644">
        <w:rPr>
          <w:b/>
        </w:rPr>
        <w:t xml:space="preserve">Name of Applicant’s Authorized Representative: </w:t>
      </w:r>
      <w:r w:rsidRPr="00092644">
        <w:rPr>
          <w:u w:val="single"/>
        </w:rPr>
        <w:tab/>
      </w:r>
      <w:r w:rsidRPr="00092644">
        <w:rPr>
          <w:u w:val="single"/>
        </w:rPr>
        <w:tab/>
      </w:r>
      <w:r w:rsidRPr="00092644">
        <w:rPr>
          <w:u w:val="single"/>
        </w:rPr>
        <w:tab/>
      </w:r>
      <w:r w:rsidRPr="00092644">
        <w:rPr>
          <w:u w:val="single"/>
        </w:rPr>
        <w:tab/>
      </w:r>
      <w:r w:rsidRPr="00092644">
        <w:rPr>
          <w:u w:val="single"/>
        </w:rPr>
        <w:tab/>
      </w:r>
      <w:r w:rsidRPr="00092644">
        <w:rPr>
          <w:u w:val="single"/>
        </w:rPr>
        <w:tab/>
      </w:r>
    </w:p>
    <w:p w:rsidR="006803B3" w:rsidRPr="00092644" w:rsidRDefault="006803B3" w:rsidP="006803B3">
      <w:pPr>
        <w:autoSpaceDE w:val="0"/>
        <w:autoSpaceDN w:val="0"/>
        <w:adjustRightInd w:val="0"/>
        <w:spacing w:line="360" w:lineRule="auto"/>
        <w:rPr>
          <w:b/>
          <w:u w:val="single"/>
        </w:rPr>
      </w:pPr>
      <w:r w:rsidRPr="00092644">
        <w:rPr>
          <w:b/>
        </w:rPr>
        <w:t xml:space="preserve">Authorized Representative’s Title: </w:t>
      </w:r>
      <w:r w:rsidRPr="00092644">
        <w:rPr>
          <w:u w:val="single"/>
        </w:rPr>
        <w:tab/>
      </w:r>
      <w:r w:rsidRPr="00092644">
        <w:rPr>
          <w:u w:val="single"/>
        </w:rPr>
        <w:tab/>
      </w:r>
      <w:r w:rsidRPr="00092644">
        <w:rPr>
          <w:u w:val="single"/>
        </w:rPr>
        <w:tab/>
      </w:r>
      <w:r w:rsidRPr="00092644">
        <w:rPr>
          <w:u w:val="single"/>
        </w:rPr>
        <w:tab/>
      </w:r>
      <w:r w:rsidRPr="00092644">
        <w:rPr>
          <w:u w:val="single"/>
        </w:rPr>
        <w:tab/>
      </w:r>
      <w:r w:rsidRPr="00092644">
        <w:rPr>
          <w:u w:val="single"/>
        </w:rPr>
        <w:tab/>
      </w:r>
      <w:r w:rsidRPr="00092644">
        <w:rPr>
          <w:u w:val="single"/>
        </w:rPr>
        <w:tab/>
      </w:r>
    </w:p>
    <w:p w:rsidR="006803B3" w:rsidRPr="00092644" w:rsidRDefault="006803B3" w:rsidP="006803B3">
      <w:pPr>
        <w:autoSpaceDE w:val="0"/>
        <w:autoSpaceDN w:val="0"/>
        <w:adjustRightInd w:val="0"/>
        <w:spacing w:line="360" w:lineRule="auto"/>
        <w:rPr>
          <w:b/>
          <w:bCs/>
          <w:caps/>
          <w:color w:val="000000"/>
        </w:rPr>
      </w:pPr>
      <w:r w:rsidRPr="00092644">
        <w:rPr>
          <w:b/>
        </w:rPr>
        <w:t xml:space="preserve">Signature of Authorized Representative: </w:t>
      </w:r>
      <w:r w:rsidRPr="00092644">
        <w:t>___________________________________________</w:t>
      </w:r>
    </w:p>
    <w:p w:rsidR="000664E3" w:rsidRPr="002860D1" w:rsidRDefault="000664E3" w:rsidP="002860D1">
      <w:pPr>
        <w:spacing w:after="160" w:line="259" w:lineRule="auto"/>
      </w:pPr>
    </w:p>
    <w:sectPr w:rsidR="000664E3" w:rsidRPr="002860D1" w:rsidSect="000664E3">
      <w:pgSz w:w="12240" w:h="15840"/>
      <w:pgMar w:top="150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818" w:rsidRDefault="00492818" w:rsidP="002F7C2B">
      <w:r>
        <w:separator/>
      </w:r>
    </w:p>
  </w:endnote>
  <w:endnote w:type="continuationSeparator" w:id="0">
    <w:p w:rsidR="00492818" w:rsidRDefault="00492818" w:rsidP="002F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346495"/>
      <w:docPartObj>
        <w:docPartGallery w:val="Page Numbers (Bottom of Page)"/>
        <w:docPartUnique/>
      </w:docPartObj>
    </w:sdtPr>
    <w:sdtEndPr>
      <w:rPr>
        <w:noProof/>
      </w:rPr>
    </w:sdtEndPr>
    <w:sdtContent>
      <w:p w:rsidR="004A64A9" w:rsidRDefault="004A64A9">
        <w:pPr>
          <w:pStyle w:val="Footer"/>
          <w:jc w:val="center"/>
        </w:pPr>
        <w:r>
          <w:fldChar w:fldCharType="begin"/>
        </w:r>
        <w:r>
          <w:instrText xml:space="preserve"> PAGE   \* MERGEFORMAT </w:instrText>
        </w:r>
        <w:r>
          <w:fldChar w:fldCharType="separate"/>
        </w:r>
        <w:r w:rsidR="00C557F1">
          <w:rPr>
            <w:noProof/>
          </w:rPr>
          <w:t>16</w:t>
        </w:r>
        <w:r>
          <w:rPr>
            <w:noProof/>
          </w:rPr>
          <w:fldChar w:fldCharType="end"/>
        </w:r>
      </w:p>
    </w:sdtContent>
  </w:sdt>
  <w:p w:rsidR="004A64A9" w:rsidRDefault="004A64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818" w:rsidRDefault="00492818" w:rsidP="002F7C2B">
      <w:r>
        <w:separator/>
      </w:r>
    </w:p>
  </w:footnote>
  <w:footnote w:type="continuationSeparator" w:id="0">
    <w:p w:rsidR="00492818" w:rsidRDefault="00492818" w:rsidP="002F7C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83C"/>
    <w:multiLevelType w:val="hybridMultilevel"/>
    <w:tmpl w:val="6FA48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81CDC"/>
    <w:multiLevelType w:val="hybridMultilevel"/>
    <w:tmpl w:val="9520685E"/>
    <w:lvl w:ilvl="0" w:tplc="6B3C53BA">
      <w:start w:val="1"/>
      <w:numFmt w:val="bullet"/>
      <w:lvlText w:val=""/>
      <w:lvlJc w:val="left"/>
      <w:pPr>
        <w:tabs>
          <w:tab w:val="num" w:pos="418"/>
        </w:tabs>
        <w:ind w:left="773"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651FF8"/>
    <w:multiLevelType w:val="hybridMultilevel"/>
    <w:tmpl w:val="4AD2D3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D04E0"/>
    <w:multiLevelType w:val="hybridMultilevel"/>
    <w:tmpl w:val="573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F6ACB"/>
    <w:multiLevelType w:val="hybridMultilevel"/>
    <w:tmpl w:val="7B723796"/>
    <w:lvl w:ilvl="0" w:tplc="C6B49BE2">
      <w:numFmt w:val="bullet"/>
      <w:lvlText w:val=""/>
      <w:lvlJc w:val="left"/>
      <w:pPr>
        <w:ind w:left="820" w:hanging="360"/>
      </w:pPr>
      <w:rPr>
        <w:rFonts w:ascii="Symbol" w:eastAsia="Symbol" w:hAnsi="Symbol" w:cs="Symbol" w:hint="default"/>
        <w:w w:val="100"/>
        <w:sz w:val="22"/>
        <w:szCs w:val="22"/>
      </w:rPr>
    </w:lvl>
    <w:lvl w:ilvl="1" w:tplc="AB601E8C">
      <w:numFmt w:val="bullet"/>
      <w:lvlText w:val="•"/>
      <w:lvlJc w:val="left"/>
      <w:pPr>
        <w:ind w:left="1694" w:hanging="360"/>
      </w:pPr>
      <w:rPr>
        <w:rFonts w:hint="default"/>
      </w:rPr>
    </w:lvl>
    <w:lvl w:ilvl="2" w:tplc="4B905CCE">
      <w:numFmt w:val="bullet"/>
      <w:lvlText w:val="•"/>
      <w:lvlJc w:val="left"/>
      <w:pPr>
        <w:ind w:left="2568" w:hanging="360"/>
      </w:pPr>
      <w:rPr>
        <w:rFonts w:hint="default"/>
      </w:rPr>
    </w:lvl>
    <w:lvl w:ilvl="3" w:tplc="A62C8F3E">
      <w:numFmt w:val="bullet"/>
      <w:lvlText w:val="•"/>
      <w:lvlJc w:val="left"/>
      <w:pPr>
        <w:ind w:left="3442" w:hanging="360"/>
      </w:pPr>
      <w:rPr>
        <w:rFonts w:hint="default"/>
      </w:rPr>
    </w:lvl>
    <w:lvl w:ilvl="4" w:tplc="EACE8AD6">
      <w:numFmt w:val="bullet"/>
      <w:lvlText w:val="•"/>
      <w:lvlJc w:val="left"/>
      <w:pPr>
        <w:ind w:left="4316" w:hanging="360"/>
      </w:pPr>
      <w:rPr>
        <w:rFonts w:hint="default"/>
      </w:rPr>
    </w:lvl>
    <w:lvl w:ilvl="5" w:tplc="CF42CED0">
      <w:numFmt w:val="bullet"/>
      <w:lvlText w:val="•"/>
      <w:lvlJc w:val="left"/>
      <w:pPr>
        <w:ind w:left="5190" w:hanging="360"/>
      </w:pPr>
      <w:rPr>
        <w:rFonts w:hint="default"/>
      </w:rPr>
    </w:lvl>
    <w:lvl w:ilvl="6" w:tplc="AE821BF8">
      <w:numFmt w:val="bullet"/>
      <w:lvlText w:val="•"/>
      <w:lvlJc w:val="left"/>
      <w:pPr>
        <w:ind w:left="6064" w:hanging="360"/>
      </w:pPr>
      <w:rPr>
        <w:rFonts w:hint="default"/>
      </w:rPr>
    </w:lvl>
    <w:lvl w:ilvl="7" w:tplc="491E6BBA">
      <w:numFmt w:val="bullet"/>
      <w:lvlText w:val="•"/>
      <w:lvlJc w:val="left"/>
      <w:pPr>
        <w:ind w:left="6938" w:hanging="360"/>
      </w:pPr>
      <w:rPr>
        <w:rFonts w:hint="default"/>
      </w:rPr>
    </w:lvl>
    <w:lvl w:ilvl="8" w:tplc="4C42F402">
      <w:numFmt w:val="bullet"/>
      <w:lvlText w:val="•"/>
      <w:lvlJc w:val="left"/>
      <w:pPr>
        <w:ind w:left="7812" w:hanging="360"/>
      </w:pPr>
      <w:rPr>
        <w:rFonts w:hint="default"/>
      </w:rPr>
    </w:lvl>
  </w:abstractNum>
  <w:abstractNum w:abstractNumId="5" w15:restartNumberingAfterBreak="0">
    <w:nsid w:val="0859752B"/>
    <w:multiLevelType w:val="hybridMultilevel"/>
    <w:tmpl w:val="697AC7E6"/>
    <w:lvl w:ilvl="0" w:tplc="3AE4A8AE">
      <w:numFmt w:val="bullet"/>
      <w:lvlText w:val=""/>
      <w:lvlJc w:val="left"/>
      <w:pPr>
        <w:ind w:left="820" w:hanging="360"/>
      </w:pPr>
      <w:rPr>
        <w:rFonts w:ascii="Symbol" w:eastAsia="Symbol" w:hAnsi="Symbol" w:cs="Symbol" w:hint="default"/>
        <w:w w:val="100"/>
        <w:sz w:val="22"/>
        <w:szCs w:val="22"/>
      </w:rPr>
    </w:lvl>
    <w:lvl w:ilvl="1" w:tplc="B44C73B8">
      <w:numFmt w:val="bullet"/>
      <w:lvlText w:val="•"/>
      <w:lvlJc w:val="left"/>
      <w:pPr>
        <w:ind w:left="1698" w:hanging="360"/>
      </w:pPr>
      <w:rPr>
        <w:rFonts w:hint="default"/>
      </w:rPr>
    </w:lvl>
    <w:lvl w:ilvl="2" w:tplc="EDBA8296">
      <w:numFmt w:val="bullet"/>
      <w:lvlText w:val="•"/>
      <w:lvlJc w:val="left"/>
      <w:pPr>
        <w:ind w:left="2576" w:hanging="360"/>
      </w:pPr>
      <w:rPr>
        <w:rFonts w:hint="default"/>
      </w:rPr>
    </w:lvl>
    <w:lvl w:ilvl="3" w:tplc="4AAAE15A">
      <w:numFmt w:val="bullet"/>
      <w:lvlText w:val="•"/>
      <w:lvlJc w:val="left"/>
      <w:pPr>
        <w:ind w:left="3454" w:hanging="360"/>
      </w:pPr>
      <w:rPr>
        <w:rFonts w:hint="default"/>
      </w:rPr>
    </w:lvl>
    <w:lvl w:ilvl="4" w:tplc="D0781312">
      <w:numFmt w:val="bullet"/>
      <w:lvlText w:val="•"/>
      <w:lvlJc w:val="left"/>
      <w:pPr>
        <w:ind w:left="4332" w:hanging="360"/>
      </w:pPr>
      <w:rPr>
        <w:rFonts w:hint="default"/>
      </w:rPr>
    </w:lvl>
    <w:lvl w:ilvl="5" w:tplc="2174E630">
      <w:numFmt w:val="bullet"/>
      <w:lvlText w:val="•"/>
      <w:lvlJc w:val="left"/>
      <w:pPr>
        <w:ind w:left="5210" w:hanging="360"/>
      </w:pPr>
      <w:rPr>
        <w:rFonts w:hint="default"/>
      </w:rPr>
    </w:lvl>
    <w:lvl w:ilvl="6" w:tplc="45A07C96">
      <w:numFmt w:val="bullet"/>
      <w:lvlText w:val="•"/>
      <w:lvlJc w:val="left"/>
      <w:pPr>
        <w:ind w:left="6088" w:hanging="360"/>
      </w:pPr>
      <w:rPr>
        <w:rFonts w:hint="default"/>
      </w:rPr>
    </w:lvl>
    <w:lvl w:ilvl="7" w:tplc="F42CBECE">
      <w:numFmt w:val="bullet"/>
      <w:lvlText w:val="•"/>
      <w:lvlJc w:val="left"/>
      <w:pPr>
        <w:ind w:left="6966" w:hanging="360"/>
      </w:pPr>
      <w:rPr>
        <w:rFonts w:hint="default"/>
      </w:rPr>
    </w:lvl>
    <w:lvl w:ilvl="8" w:tplc="906877AE">
      <w:numFmt w:val="bullet"/>
      <w:lvlText w:val="•"/>
      <w:lvlJc w:val="left"/>
      <w:pPr>
        <w:ind w:left="7844" w:hanging="360"/>
      </w:pPr>
      <w:rPr>
        <w:rFonts w:hint="default"/>
      </w:rPr>
    </w:lvl>
  </w:abstractNum>
  <w:abstractNum w:abstractNumId="6" w15:restartNumberingAfterBreak="0">
    <w:nsid w:val="0CF129F6"/>
    <w:multiLevelType w:val="hybridMultilevel"/>
    <w:tmpl w:val="EAA8DBA0"/>
    <w:lvl w:ilvl="0" w:tplc="32AE8DC6">
      <w:start w:val="3"/>
      <w:numFmt w:val="decimal"/>
      <w:lvlText w:val="%1)"/>
      <w:lvlJc w:val="left"/>
      <w:pPr>
        <w:ind w:left="450" w:hanging="360"/>
      </w:pPr>
      <w:rPr>
        <w:rFonts w:ascii="Calibri" w:eastAsia="Calibri" w:hAnsi="Calibri" w:cs="Calibri" w:hint="default"/>
        <w:b/>
        <w:bCs/>
        <w:spacing w:val="-1"/>
        <w:w w:val="100"/>
        <w:sz w:val="28"/>
        <w:szCs w:val="28"/>
      </w:rPr>
    </w:lvl>
    <w:lvl w:ilvl="1" w:tplc="7B9EDEBE">
      <w:start w:val="1"/>
      <w:numFmt w:val="decimal"/>
      <w:lvlText w:val="%2."/>
      <w:lvlJc w:val="left"/>
      <w:pPr>
        <w:ind w:left="1530" w:hanging="360"/>
      </w:pPr>
      <w:rPr>
        <w:rFonts w:ascii="Calibri" w:eastAsia="Calibri" w:hAnsi="Calibri" w:cs="Calibri" w:hint="default"/>
        <w:w w:val="100"/>
        <w:sz w:val="22"/>
        <w:szCs w:val="22"/>
      </w:rPr>
    </w:lvl>
    <w:lvl w:ilvl="2" w:tplc="CB7600FC">
      <w:numFmt w:val="bullet"/>
      <w:lvlText w:val="•"/>
      <w:lvlJc w:val="left"/>
      <w:pPr>
        <w:ind w:left="2407" w:hanging="360"/>
      </w:pPr>
      <w:rPr>
        <w:rFonts w:hint="default"/>
      </w:rPr>
    </w:lvl>
    <w:lvl w:ilvl="3" w:tplc="32C05608">
      <w:numFmt w:val="bullet"/>
      <w:lvlText w:val="•"/>
      <w:lvlJc w:val="left"/>
      <w:pPr>
        <w:ind w:left="3285" w:hanging="360"/>
      </w:pPr>
      <w:rPr>
        <w:rFonts w:hint="default"/>
      </w:rPr>
    </w:lvl>
    <w:lvl w:ilvl="4" w:tplc="E8886382">
      <w:numFmt w:val="bullet"/>
      <w:lvlText w:val="•"/>
      <w:lvlJc w:val="left"/>
      <w:pPr>
        <w:ind w:left="4163" w:hanging="360"/>
      </w:pPr>
      <w:rPr>
        <w:rFonts w:hint="default"/>
      </w:rPr>
    </w:lvl>
    <w:lvl w:ilvl="5" w:tplc="C7A46588">
      <w:numFmt w:val="bullet"/>
      <w:lvlText w:val="•"/>
      <w:lvlJc w:val="left"/>
      <w:pPr>
        <w:ind w:left="5041" w:hanging="360"/>
      </w:pPr>
      <w:rPr>
        <w:rFonts w:hint="default"/>
      </w:rPr>
    </w:lvl>
    <w:lvl w:ilvl="6" w:tplc="6F3CB068">
      <w:numFmt w:val="bullet"/>
      <w:lvlText w:val="•"/>
      <w:lvlJc w:val="left"/>
      <w:pPr>
        <w:ind w:left="5918" w:hanging="360"/>
      </w:pPr>
      <w:rPr>
        <w:rFonts w:hint="default"/>
      </w:rPr>
    </w:lvl>
    <w:lvl w:ilvl="7" w:tplc="15AA646C">
      <w:numFmt w:val="bullet"/>
      <w:lvlText w:val="•"/>
      <w:lvlJc w:val="left"/>
      <w:pPr>
        <w:ind w:left="6796" w:hanging="360"/>
      </w:pPr>
      <w:rPr>
        <w:rFonts w:hint="default"/>
      </w:rPr>
    </w:lvl>
    <w:lvl w:ilvl="8" w:tplc="08B44276">
      <w:numFmt w:val="bullet"/>
      <w:lvlText w:val="•"/>
      <w:lvlJc w:val="left"/>
      <w:pPr>
        <w:ind w:left="7674" w:hanging="360"/>
      </w:pPr>
      <w:rPr>
        <w:rFonts w:hint="default"/>
      </w:rPr>
    </w:lvl>
  </w:abstractNum>
  <w:abstractNum w:abstractNumId="7" w15:restartNumberingAfterBreak="0">
    <w:nsid w:val="163807C9"/>
    <w:multiLevelType w:val="hybridMultilevel"/>
    <w:tmpl w:val="BDFAC32C"/>
    <w:lvl w:ilvl="0" w:tplc="128024EA">
      <w:start w:val="1"/>
      <w:numFmt w:val="decimal"/>
      <w:lvlText w:val="%1."/>
      <w:lvlJc w:val="left"/>
      <w:pPr>
        <w:ind w:left="460" w:hanging="360"/>
      </w:pPr>
      <w:rPr>
        <w:rFonts w:ascii="Calibri" w:eastAsia="Calibri" w:hAnsi="Calibri" w:cs="Calibri" w:hint="default"/>
        <w:b/>
        <w:bCs/>
        <w:spacing w:val="-1"/>
        <w:w w:val="100"/>
        <w:sz w:val="28"/>
        <w:szCs w:val="28"/>
      </w:rPr>
    </w:lvl>
    <w:lvl w:ilvl="1" w:tplc="9A8671DA">
      <w:start w:val="1"/>
      <w:numFmt w:val="lowerLetter"/>
      <w:lvlText w:val="%2)"/>
      <w:lvlJc w:val="left"/>
      <w:pPr>
        <w:ind w:left="820" w:hanging="360"/>
      </w:pPr>
      <w:rPr>
        <w:rFonts w:ascii="Calibri" w:eastAsia="Calibri" w:hAnsi="Calibri" w:cs="Calibri" w:hint="default"/>
        <w:b/>
        <w:bCs/>
        <w:spacing w:val="-1"/>
        <w:w w:val="100"/>
        <w:sz w:val="22"/>
        <w:szCs w:val="22"/>
      </w:rPr>
    </w:lvl>
    <w:lvl w:ilvl="2" w:tplc="4F56222A">
      <w:numFmt w:val="bullet"/>
      <w:lvlText w:val=""/>
      <w:lvlJc w:val="left"/>
      <w:pPr>
        <w:ind w:left="1811" w:hanging="360"/>
      </w:pPr>
      <w:rPr>
        <w:rFonts w:ascii="Symbol" w:eastAsia="Symbol" w:hAnsi="Symbol" w:cs="Symbol" w:hint="default"/>
        <w:w w:val="100"/>
        <w:sz w:val="22"/>
        <w:szCs w:val="22"/>
      </w:rPr>
    </w:lvl>
    <w:lvl w:ilvl="3" w:tplc="08F62D98">
      <w:numFmt w:val="bullet"/>
      <w:lvlText w:val="•"/>
      <w:lvlJc w:val="left"/>
      <w:pPr>
        <w:ind w:left="2772" w:hanging="360"/>
      </w:pPr>
      <w:rPr>
        <w:rFonts w:hint="default"/>
      </w:rPr>
    </w:lvl>
    <w:lvl w:ilvl="4" w:tplc="AABEEC12">
      <w:numFmt w:val="bullet"/>
      <w:lvlText w:val="•"/>
      <w:lvlJc w:val="left"/>
      <w:pPr>
        <w:ind w:left="3725" w:hanging="360"/>
      </w:pPr>
      <w:rPr>
        <w:rFonts w:hint="default"/>
      </w:rPr>
    </w:lvl>
    <w:lvl w:ilvl="5" w:tplc="2A426EC6">
      <w:numFmt w:val="bullet"/>
      <w:lvlText w:val="•"/>
      <w:lvlJc w:val="left"/>
      <w:pPr>
        <w:ind w:left="4677" w:hanging="360"/>
      </w:pPr>
      <w:rPr>
        <w:rFonts w:hint="default"/>
      </w:rPr>
    </w:lvl>
    <w:lvl w:ilvl="6" w:tplc="3784185C">
      <w:numFmt w:val="bullet"/>
      <w:lvlText w:val="•"/>
      <w:lvlJc w:val="left"/>
      <w:pPr>
        <w:ind w:left="5630" w:hanging="360"/>
      </w:pPr>
      <w:rPr>
        <w:rFonts w:hint="default"/>
      </w:rPr>
    </w:lvl>
    <w:lvl w:ilvl="7" w:tplc="EAD4682A">
      <w:numFmt w:val="bullet"/>
      <w:lvlText w:val="•"/>
      <w:lvlJc w:val="left"/>
      <w:pPr>
        <w:ind w:left="6582" w:hanging="360"/>
      </w:pPr>
      <w:rPr>
        <w:rFonts w:hint="default"/>
      </w:rPr>
    </w:lvl>
    <w:lvl w:ilvl="8" w:tplc="A6D6C96E">
      <w:numFmt w:val="bullet"/>
      <w:lvlText w:val="•"/>
      <w:lvlJc w:val="left"/>
      <w:pPr>
        <w:ind w:left="7535" w:hanging="360"/>
      </w:pPr>
      <w:rPr>
        <w:rFonts w:hint="default"/>
      </w:rPr>
    </w:lvl>
  </w:abstractNum>
  <w:abstractNum w:abstractNumId="8" w15:restartNumberingAfterBreak="0">
    <w:nsid w:val="17FA0776"/>
    <w:multiLevelType w:val="hybridMultilevel"/>
    <w:tmpl w:val="E0049C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A357A"/>
    <w:multiLevelType w:val="hybridMultilevel"/>
    <w:tmpl w:val="7720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D089B"/>
    <w:multiLevelType w:val="hybridMultilevel"/>
    <w:tmpl w:val="A4FA7E9C"/>
    <w:lvl w:ilvl="0" w:tplc="C1C2D930">
      <w:start w:val="1"/>
      <w:numFmt w:val="lowerLetter"/>
      <w:lvlText w:val="%1)"/>
      <w:lvlJc w:val="left"/>
      <w:pPr>
        <w:ind w:left="1540" w:hanging="449"/>
      </w:pPr>
      <w:rPr>
        <w:rFonts w:ascii="Calibri" w:eastAsia="Calibri" w:hAnsi="Calibri" w:cs="Calibri" w:hint="default"/>
        <w:spacing w:val="-1"/>
        <w:w w:val="100"/>
        <w:sz w:val="22"/>
        <w:szCs w:val="22"/>
      </w:rPr>
    </w:lvl>
    <w:lvl w:ilvl="1" w:tplc="B330BE52">
      <w:numFmt w:val="bullet"/>
      <w:lvlText w:val="•"/>
      <w:lvlJc w:val="left"/>
      <w:pPr>
        <w:ind w:left="2330" w:hanging="449"/>
      </w:pPr>
      <w:rPr>
        <w:rFonts w:hint="default"/>
      </w:rPr>
    </w:lvl>
    <w:lvl w:ilvl="2" w:tplc="02BEB13C">
      <w:numFmt w:val="bullet"/>
      <w:lvlText w:val="•"/>
      <w:lvlJc w:val="left"/>
      <w:pPr>
        <w:ind w:left="3120" w:hanging="449"/>
      </w:pPr>
      <w:rPr>
        <w:rFonts w:hint="default"/>
      </w:rPr>
    </w:lvl>
    <w:lvl w:ilvl="3" w:tplc="F2C65B0E">
      <w:numFmt w:val="bullet"/>
      <w:lvlText w:val="•"/>
      <w:lvlJc w:val="left"/>
      <w:pPr>
        <w:ind w:left="3910" w:hanging="449"/>
      </w:pPr>
      <w:rPr>
        <w:rFonts w:hint="default"/>
      </w:rPr>
    </w:lvl>
    <w:lvl w:ilvl="4" w:tplc="9476F36C">
      <w:numFmt w:val="bullet"/>
      <w:lvlText w:val="•"/>
      <w:lvlJc w:val="left"/>
      <w:pPr>
        <w:ind w:left="4700" w:hanging="449"/>
      </w:pPr>
      <w:rPr>
        <w:rFonts w:hint="default"/>
      </w:rPr>
    </w:lvl>
    <w:lvl w:ilvl="5" w:tplc="41D02FC2">
      <w:numFmt w:val="bullet"/>
      <w:lvlText w:val="•"/>
      <w:lvlJc w:val="left"/>
      <w:pPr>
        <w:ind w:left="5490" w:hanging="449"/>
      </w:pPr>
      <w:rPr>
        <w:rFonts w:hint="default"/>
      </w:rPr>
    </w:lvl>
    <w:lvl w:ilvl="6" w:tplc="71DA248C">
      <w:numFmt w:val="bullet"/>
      <w:lvlText w:val="•"/>
      <w:lvlJc w:val="left"/>
      <w:pPr>
        <w:ind w:left="6280" w:hanging="449"/>
      </w:pPr>
      <w:rPr>
        <w:rFonts w:hint="default"/>
      </w:rPr>
    </w:lvl>
    <w:lvl w:ilvl="7" w:tplc="8E34EF7E">
      <w:numFmt w:val="bullet"/>
      <w:lvlText w:val="•"/>
      <w:lvlJc w:val="left"/>
      <w:pPr>
        <w:ind w:left="7070" w:hanging="449"/>
      </w:pPr>
      <w:rPr>
        <w:rFonts w:hint="default"/>
      </w:rPr>
    </w:lvl>
    <w:lvl w:ilvl="8" w:tplc="6114C8F6">
      <w:numFmt w:val="bullet"/>
      <w:lvlText w:val="•"/>
      <w:lvlJc w:val="left"/>
      <w:pPr>
        <w:ind w:left="7860" w:hanging="449"/>
      </w:pPr>
      <w:rPr>
        <w:rFonts w:hint="default"/>
      </w:rPr>
    </w:lvl>
  </w:abstractNum>
  <w:abstractNum w:abstractNumId="11" w15:restartNumberingAfterBreak="0">
    <w:nsid w:val="1EB8203C"/>
    <w:multiLevelType w:val="hybridMultilevel"/>
    <w:tmpl w:val="8F2866FC"/>
    <w:lvl w:ilvl="0" w:tplc="39468C0E">
      <w:numFmt w:val="bullet"/>
      <w:lvlText w:val=""/>
      <w:lvlJc w:val="left"/>
      <w:pPr>
        <w:ind w:left="820" w:hanging="360"/>
      </w:pPr>
      <w:rPr>
        <w:rFonts w:ascii="Symbol" w:eastAsia="Symbol" w:hAnsi="Symbol" w:cs="Symbol" w:hint="default"/>
        <w:w w:val="100"/>
        <w:sz w:val="22"/>
        <w:szCs w:val="22"/>
      </w:rPr>
    </w:lvl>
    <w:lvl w:ilvl="1" w:tplc="84AA16E0">
      <w:numFmt w:val="bullet"/>
      <w:lvlText w:val=""/>
      <w:lvlJc w:val="left"/>
      <w:pPr>
        <w:ind w:left="913" w:hanging="360"/>
      </w:pPr>
      <w:rPr>
        <w:rFonts w:ascii="Symbol" w:eastAsia="Symbol" w:hAnsi="Symbol" w:cs="Symbol" w:hint="default"/>
        <w:w w:val="100"/>
        <w:sz w:val="22"/>
        <w:szCs w:val="22"/>
      </w:rPr>
    </w:lvl>
    <w:lvl w:ilvl="2" w:tplc="04DA9548">
      <w:numFmt w:val="bullet"/>
      <w:lvlText w:val="•"/>
      <w:lvlJc w:val="left"/>
      <w:pPr>
        <w:ind w:left="1882" w:hanging="360"/>
      </w:pPr>
      <w:rPr>
        <w:rFonts w:hint="default"/>
      </w:rPr>
    </w:lvl>
    <w:lvl w:ilvl="3" w:tplc="830600E8">
      <w:numFmt w:val="bullet"/>
      <w:lvlText w:val="•"/>
      <w:lvlJc w:val="left"/>
      <w:pPr>
        <w:ind w:left="2844" w:hanging="360"/>
      </w:pPr>
      <w:rPr>
        <w:rFonts w:hint="default"/>
      </w:rPr>
    </w:lvl>
    <w:lvl w:ilvl="4" w:tplc="45448FE0">
      <w:numFmt w:val="bullet"/>
      <w:lvlText w:val="•"/>
      <w:lvlJc w:val="left"/>
      <w:pPr>
        <w:ind w:left="3806" w:hanging="360"/>
      </w:pPr>
      <w:rPr>
        <w:rFonts w:hint="default"/>
      </w:rPr>
    </w:lvl>
    <w:lvl w:ilvl="5" w:tplc="265AD274">
      <w:numFmt w:val="bullet"/>
      <w:lvlText w:val="•"/>
      <w:lvlJc w:val="left"/>
      <w:pPr>
        <w:ind w:left="4768" w:hanging="360"/>
      </w:pPr>
      <w:rPr>
        <w:rFonts w:hint="default"/>
      </w:rPr>
    </w:lvl>
    <w:lvl w:ilvl="6" w:tplc="459AB33C">
      <w:numFmt w:val="bullet"/>
      <w:lvlText w:val="•"/>
      <w:lvlJc w:val="left"/>
      <w:pPr>
        <w:ind w:left="5731" w:hanging="360"/>
      </w:pPr>
      <w:rPr>
        <w:rFonts w:hint="default"/>
      </w:rPr>
    </w:lvl>
    <w:lvl w:ilvl="7" w:tplc="A7E0AC1A">
      <w:numFmt w:val="bullet"/>
      <w:lvlText w:val="•"/>
      <w:lvlJc w:val="left"/>
      <w:pPr>
        <w:ind w:left="6693" w:hanging="360"/>
      </w:pPr>
      <w:rPr>
        <w:rFonts w:hint="default"/>
      </w:rPr>
    </w:lvl>
    <w:lvl w:ilvl="8" w:tplc="F05ECCAA">
      <w:numFmt w:val="bullet"/>
      <w:lvlText w:val="•"/>
      <w:lvlJc w:val="left"/>
      <w:pPr>
        <w:ind w:left="7655" w:hanging="360"/>
      </w:pPr>
      <w:rPr>
        <w:rFonts w:hint="default"/>
      </w:rPr>
    </w:lvl>
  </w:abstractNum>
  <w:abstractNum w:abstractNumId="12" w15:restartNumberingAfterBreak="0">
    <w:nsid w:val="218C3119"/>
    <w:multiLevelType w:val="hybridMultilevel"/>
    <w:tmpl w:val="7584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71986"/>
    <w:multiLevelType w:val="hybridMultilevel"/>
    <w:tmpl w:val="DE4E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172B5"/>
    <w:multiLevelType w:val="hybridMultilevel"/>
    <w:tmpl w:val="9CEA548C"/>
    <w:lvl w:ilvl="0" w:tplc="F8B4CBD8">
      <w:numFmt w:val="bullet"/>
      <w:lvlText w:val=""/>
      <w:lvlJc w:val="left"/>
      <w:pPr>
        <w:ind w:left="820" w:hanging="269"/>
      </w:pPr>
      <w:rPr>
        <w:rFonts w:ascii="Symbol" w:eastAsia="Symbol" w:hAnsi="Symbol" w:cs="Symbol" w:hint="default"/>
        <w:w w:val="100"/>
        <w:sz w:val="22"/>
        <w:szCs w:val="22"/>
      </w:rPr>
    </w:lvl>
    <w:lvl w:ilvl="1" w:tplc="BF5CB708">
      <w:numFmt w:val="bullet"/>
      <w:lvlText w:val="•"/>
      <w:lvlJc w:val="left"/>
      <w:pPr>
        <w:ind w:left="1696" w:hanging="269"/>
      </w:pPr>
      <w:rPr>
        <w:rFonts w:hint="default"/>
      </w:rPr>
    </w:lvl>
    <w:lvl w:ilvl="2" w:tplc="62EC6A8E">
      <w:numFmt w:val="bullet"/>
      <w:lvlText w:val="•"/>
      <w:lvlJc w:val="left"/>
      <w:pPr>
        <w:ind w:left="2572" w:hanging="269"/>
      </w:pPr>
      <w:rPr>
        <w:rFonts w:hint="default"/>
      </w:rPr>
    </w:lvl>
    <w:lvl w:ilvl="3" w:tplc="359E64DE">
      <w:numFmt w:val="bullet"/>
      <w:lvlText w:val="•"/>
      <w:lvlJc w:val="left"/>
      <w:pPr>
        <w:ind w:left="3448" w:hanging="269"/>
      </w:pPr>
      <w:rPr>
        <w:rFonts w:hint="default"/>
      </w:rPr>
    </w:lvl>
    <w:lvl w:ilvl="4" w:tplc="FE3E4894">
      <w:numFmt w:val="bullet"/>
      <w:lvlText w:val="•"/>
      <w:lvlJc w:val="left"/>
      <w:pPr>
        <w:ind w:left="4324" w:hanging="269"/>
      </w:pPr>
      <w:rPr>
        <w:rFonts w:hint="default"/>
      </w:rPr>
    </w:lvl>
    <w:lvl w:ilvl="5" w:tplc="E1507ED2">
      <w:numFmt w:val="bullet"/>
      <w:lvlText w:val="•"/>
      <w:lvlJc w:val="left"/>
      <w:pPr>
        <w:ind w:left="5200" w:hanging="269"/>
      </w:pPr>
      <w:rPr>
        <w:rFonts w:hint="default"/>
      </w:rPr>
    </w:lvl>
    <w:lvl w:ilvl="6" w:tplc="A98CD882">
      <w:numFmt w:val="bullet"/>
      <w:lvlText w:val="•"/>
      <w:lvlJc w:val="left"/>
      <w:pPr>
        <w:ind w:left="6076" w:hanging="269"/>
      </w:pPr>
      <w:rPr>
        <w:rFonts w:hint="default"/>
      </w:rPr>
    </w:lvl>
    <w:lvl w:ilvl="7" w:tplc="AB406244">
      <w:numFmt w:val="bullet"/>
      <w:lvlText w:val="•"/>
      <w:lvlJc w:val="left"/>
      <w:pPr>
        <w:ind w:left="6952" w:hanging="269"/>
      </w:pPr>
      <w:rPr>
        <w:rFonts w:hint="default"/>
      </w:rPr>
    </w:lvl>
    <w:lvl w:ilvl="8" w:tplc="33522F7C">
      <w:numFmt w:val="bullet"/>
      <w:lvlText w:val="•"/>
      <w:lvlJc w:val="left"/>
      <w:pPr>
        <w:ind w:left="7828" w:hanging="269"/>
      </w:pPr>
      <w:rPr>
        <w:rFonts w:hint="default"/>
      </w:rPr>
    </w:lvl>
  </w:abstractNum>
  <w:abstractNum w:abstractNumId="15" w15:restartNumberingAfterBreak="0">
    <w:nsid w:val="318F6E60"/>
    <w:multiLevelType w:val="hybridMultilevel"/>
    <w:tmpl w:val="2FF2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258DD"/>
    <w:multiLevelType w:val="hybridMultilevel"/>
    <w:tmpl w:val="6FA48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D0859"/>
    <w:multiLevelType w:val="hybridMultilevel"/>
    <w:tmpl w:val="EACC44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453D88"/>
    <w:multiLevelType w:val="hybridMultilevel"/>
    <w:tmpl w:val="B2D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A317F"/>
    <w:multiLevelType w:val="hybridMultilevel"/>
    <w:tmpl w:val="0336769A"/>
    <w:lvl w:ilvl="0" w:tplc="7E260408">
      <w:start w:val="1"/>
      <w:numFmt w:val="decimal"/>
      <w:lvlText w:val="%1."/>
      <w:lvlJc w:val="left"/>
      <w:pPr>
        <w:ind w:left="500" w:hanging="219"/>
        <w:jc w:val="right"/>
      </w:pPr>
      <w:rPr>
        <w:rFonts w:ascii="Calibri" w:eastAsia="Calibri" w:hAnsi="Calibri" w:cs="Calibri" w:hint="default"/>
        <w:w w:val="100"/>
        <w:sz w:val="22"/>
        <w:szCs w:val="22"/>
      </w:rPr>
    </w:lvl>
    <w:lvl w:ilvl="1" w:tplc="FBC09814">
      <w:numFmt w:val="bullet"/>
      <w:lvlText w:val="•"/>
      <w:lvlJc w:val="left"/>
      <w:pPr>
        <w:ind w:left="1414" w:hanging="219"/>
      </w:pPr>
      <w:rPr>
        <w:rFonts w:hint="default"/>
      </w:rPr>
    </w:lvl>
    <w:lvl w:ilvl="2" w:tplc="D602CD70">
      <w:numFmt w:val="bullet"/>
      <w:lvlText w:val="•"/>
      <w:lvlJc w:val="left"/>
      <w:pPr>
        <w:ind w:left="2328" w:hanging="219"/>
      </w:pPr>
      <w:rPr>
        <w:rFonts w:hint="default"/>
      </w:rPr>
    </w:lvl>
    <w:lvl w:ilvl="3" w:tplc="C2142A56">
      <w:numFmt w:val="bullet"/>
      <w:lvlText w:val="•"/>
      <w:lvlJc w:val="left"/>
      <w:pPr>
        <w:ind w:left="3242" w:hanging="219"/>
      </w:pPr>
      <w:rPr>
        <w:rFonts w:hint="default"/>
      </w:rPr>
    </w:lvl>
    <w:lvl w:ilvl="4" w:tplc="89EA6DD6">
      <w:numFmt w:val="bullet"/>
      <w:lvlText w:val="•"/>
      <w:lvlJc w:val="left"/>
      <w:pPr>
        <w:ind w:left="4156" w:hanging="219"/>
      </w:pPr>
      <w:rPr>
        <w:rFonts w:hint="default"/>
      </w:rPr>
    </w:lvl>
    <w:lvl w:ilvl="5" w:tplc="1ADE0FD2">
      <w:numFmt w:val="bullet"/>
      <w:lvlText w:val="•"/>
      <w:lvlJc w:val="left"/>
      <w:pPr>
        <w:ind w:left="5070" w:hanging="219"/>
      </w:pPr>
      <w:rPr>
        <w:rFonts w:hint="default"/>
      </w:rPr>
    </w:lvl>
    <w:lvl w:ilvl="6" w:tplc="4FEEDC46">
      <w:numFmt w:val="bullet"/>
      <w:lvlText w:val="•"/>
      <w:lvlJc w:val="left"/>
      <w:pPr>
        <w:ind w:left="5984" w:hanging="219"/>
      </w:pPr>
      <w:rPr>
        <w:rFonts w:hint="default"/>
      </w:rPr>
    </w:lvl>
    <w:lvl w:ilvl="7" w:tplc="23B67A40">
      <w:numFmt w:val="bullet"/>
      <w:lvlText w:val="•"/>
      <w:lvlJc w:val="left"/>
      <w:pPr>
        <w:ind w:left="6898" w:hanging="219"/>
      </w:pPr>
      <w:rPr>
        <w:rFonts w:hint="default"/>
      </w:rPr>
    </w:lvl>
    <w:lvl w:ilvl="8" w:tplc="779C01F4">
      <w:numFmt w:val="bullet"/>
      <w:lvlText w:val="•"/>
      <w:lvlJc w:val="left"/>
      <w:pPr>
        <w:ind w:left="7812" w:hanging="219"/>
      </w:pPr>
      <w:rPr>
        <w:rFonts w:hint="default"/>
      </w:rPr>
    </w:lvl>
  </w:abstractNum>
  <w:abstractNum w:abstractNumId="20" w15:restartNumberingAfterBreak="0">
    <w:nsid w:val="54A74A91"/>
    <w:multiLevelType w:val="hybridMultilevel"/>
    <w:tmpl w:val="C526FEDC"/>
    <w:lvl w:ilvl="0" w:tplc="F3209298">
      <w:start w:val="1"/>
      <w:numFmt w:val="decimal"/>
      <w:lvlText w:val="%1."/>
      <w:lvlJc w:val="left"/>
      <w:pPr>
        <w:ind w:left="820" w:hanging="360"/>
      </w:pPr>
      <w:rPr>
        <w:rFonts w:ascii="Calibri" w:eastAsia="Calibri" w:hAnsi="Calibri" w:cs="Calibri" w:hint="default"/>
        <w:w w:val="100"/>
        <w:sz w:val="22"/>
        <w:szCs w:val="22"/>
      </w:rPr>
    </w:lvl>
    <w:lvl w:ilvl="1" w:tplc="52C815E6">
      <w:numFmt w:val="bullet"/>
      <w:lvlText w:val="•"/>
      <w:lvlJc w:val="left"/>
      <w:pPr>
        <w:ind w:left="1698" w:hanging="360"/>
      </w:pPr>
      <w:rPr>
        <w:rFonts w:hint="default"/>
      </w:rPr>
    </w:lvl>
    <w:lvl w:ilvl="2" w:tplc="8D72D9E2">
      <w:numFmt w:val="bullet"/>
      <w:lvlText w:val="•"/>
      <w:lvlJc w:val="left"/>
      <w:pPr>
        <w:ind w:left="2576" w:hanging="360"/>
      </w:pPr>
      <w:rPr>
        <w:rFonts w:hint="default"/>
      </w:rPr>
    </w:lvl>
    <w:lvl w:ilvl="3" w:tplc="2BCCA3BA">
      <w:numFmt w:val="bullet"/>
      <w:lvlText w:val="•"/>
      <w:lvlJc w:val="left"/>
      <w:pPr>
        <w:ind w:left="3454" w:hanging="360"/>
      </w:pPr>
      <w:rPr>
        <w:rFonts w:hint="default"/>
      </w:rPr>
    </w:lvl>
    <w:lvl w:ilvl="4" w:tplc="C8C4B142">
      <w:numFmt w:val="bullet"/>
      <w:lvlText w:val="•"/>
      <w:lvlJc w:val="left"/>
      <w:pPr>
        <w:ind w:left="4332" w:hanging="360"/>
      </w:pPr>
      <w:rPr>
        <w:rFonts w:hint="default"/>
      </w:rPr>
    </w:lvl>
    <w:lvl w:ilvl="5" w:tplc="C0D08AE4">
      <w:numFmt w:val="bullet"/>
      <w:lvlText w:val="•"/>
      <w:lvlJc w:val="left"/>
      <w:pPr>
        <w:ind w:left="5210" w:hanging="360"/>
      </w:pPr>
      <w:rPr>
        <w:rFonts w:hint="default"/>
      </w:rPr>
    </w:lvl>
    <w:lvl w:ilvl="6" w:tplc="D66EC0E0">
      <w:numFmt w:val="bullet"/>
      <w:lvlText w:val="•"/>
      <w:lvlJc w:val="left"/>
      <w:pPr>
        <w:ind w:left="6088" w:hanging="360"/>
      </w:pPr>
      <w:rPr>
        <w:rFonts w:hint="default"/>
      </w:rPr>
    </w:lvl>
    <w:lvl w:ilvl="7" w:tplc="0C58E2F2">
      <w:numFmt w:val="bullet"/>
      <w:lvlText w:val="•"/>
      <w:lvlJc w:val="left"/>
      <w:pPr>
        <w:ind w:left="6966" w:hanging="360"/>
      </w:pPr>
      <w:rPr>
        <w:rFonts w:hint="default"/>
      </w:rPr>
    </w:lvl>
    <w:lvl w:ilvl="8" w:tplc="238AE98C">
      <w:numFmt w:val="bullet"/>
      <w:lvlText w:val="•"/>
      <w:lvlJc w:val="left"/>
      <w:pPr>
        <w:ind w:left="7844" w:hanging="360"/>
      </w:pPr>
      <w:rPr>
        <w:rFonts w:hint="default"/>
      </w:rPr>
    </w:lvl>
  </w:abstractNum>
  <w:abstractNum w:abstractNumId="21" w15:restartNumberingAfterBreak="0">
    <w:nsid w:val="57A7673A"/>
    <w:multiLevelType w:val="hybridMultilevel"/>
    <w:tmpl w:val="7C369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E4549"/>
    <w:multiLevelType w:val="hybridMultilevel"/>
    <w:tmpl w:val="A6BC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571A29"/>
    <w:multiLevelType w:val="hybridMultilevel"/>
    <w:tmpl w:val="530EA3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726D3"/>
    <w:multiLevelType w:val="hybridMultilevel"/>
    <w:tmpl w:val="E7683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4"/>
  </w:num>
  <w:num w:numId="3">
    <w:abstractNumId w:val="19"/>
  </w:num>
  <w:num w:numId="4">
    <w:abstractNumId w:val="11"/>
  </w:num>
  <w:num w:numId="5">
    <w:abstractNumId w:val="10"/>
  </w:num>
  <w:num w:numId="6">
    <w:abstractNumId w:val="6"/>
  </w:num>
  <w:num w:numId="7">
    <w:abstractNumId w:val="7"/>
  </w:num>
  <w:num w:numId="8">
    <w:abstractNumId w:val="5"/>
  </w:num>
  <w:num w:numId="9">
    <w:abstractNumId w:val="20"/>
  </w:num>
  <w:num w:numId="10">
    <w:abstractNumId w:val="24"/>
  </w:num>
  <w:num w:numId="11">
    <w:abstractNumId w:val="1"/>
  </w:num>
  <w:num w:numId="12">
    <w:abstractNumId w:val="12"/>
  </w:num>
  <w:num w:numId="13">
    <w:abstractNumId w:val="15"/>
  </w:num>
  <w:num w:numId="14">
    <w:abstractNumId w:val="2"/>
  </w:num>
  <w:num w:numId="15">
    <w:abstractNumId w:val="9"/>
  </w:num>
  <w:num w:numId="16">
    <w:abstractNumId w:val="18"/>
  </w:num>
  <w:num w:numId="17">
    <w:abstractNumId w:val="3"/>
  </w:num>
  <w:num w:numId="18">
    <w:abstractNumId w:val="13"/>
  </w:num>
  <w:num w:numId="19">
    <w:abstractNumId w:val="22"/>
  </w:num>
  <w:num w:numId="20">
    <w:abstractNumId w:val="16"/>
  </w:num>
  <w:num w:numId="21">
    <w:abstractNumId w:val="21"/>
  </w:num>
  <w:num w:numId="22">
    <w:abstractNumId w:val="0"/>
  </w:num>
  <w:num w:numId="23">
    <w:abstractNumId w:val="17"/>
  </w:num>
  <w:num w:numId="24">
    <w:abstractNumId w:val="2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49"/>
    <w:rsid w:val="00066017"/>
    <w:rsid w:val="000664E3"/>
    <w:rsid w:val="0008142D"/>
    <w:rsid w:val="000A7F76"/>
    <w:rsid w:val="000B74FF"/>
    <w:rsid w:val="000C40CE"/>
    <w:rsid w:val="000C79B8"/>
    <w:rsid w:val="00147F0F"/>
    <w:rsid w:val="00153071"/>
    <w:rsid w:val="00193708"/>
    <w:rsid w:val="001B3F0D"/>
    <w:rsid w:val="001C69B7"/>
    <w:rsid w:val="001D3B0D"/>
    <w:rsid w:val="001D56FE"/>
    <w:rsid w:val="001E2175"/>
    <w:rsid w:val="001F1791"/>
    <w:rsid w:val="00255B14"/>
    <w:rsid w:val="002860D1"/>
    <w:rsid w:val="002869C7"/>
    <w:rsid w:val="002D5312"/>
    <w:rsid w:val="002E01CE"/>
    <w:rsid w:val="002F6C42"/>
    <w:rsid w:val="002F7C2B"/>
    <w:rsid w:val="00333687"/>
    <w:rsid w:val="003B10B2"/>
    <w:rsid w:val="003C042B"/>
    <w:rsid w:val="003C0C71"/>
    <w:rsid w:val="003E4176"/>
    <w:rsid w:val="00403F87"/>
    <w:rsid w:val="004666F1"/>
    <w:rsid w:val="00492818"/>
    <w:rsid w:val="004A35C9"/>
    <w:rsid w:val="004A64A9"/>
    <w:rsid w:val="004B3517"/>
    <w:rsid w:val="004D02DE"/>
    <w:rsid w:val="00527D57"/>
    <w:rsid w:val="00546C37"/>
    <w:rsid w:val="005567E9"/>
    <w:rsid w:val="005912EF"/>
    <w:rsid w:val="005E5087"/>
    <w:rsid w:val="00624F14"/>
    <w:rsid w:val="00655BAF"/>
    <w:rsid w:val="00674E86"/>
    <w:rsid w:val="006803B3"/>
    <w:rsid w:val="006933CA"/>
    <w:rsid w:val="006B4560"/>
    <w:rsid w:val="006D7E08"/>
    <w:rsid w:val="006F4249"/>
    <w:rsid w:val="006F5049"/>
    <w:rsid w:val="00715512"/>
    <w:rsid w:val="00735D32"/>
    <w:rsid w:val="00752013"/>
    <w:rsid w:val="0075386B"/>
    <w:rsid w:val="007633E3"/>
    <w:rsid w:val="00782D5E"/>
    <w:rsid w:val="007A3990"/>
    <w:rsid w:val="007A4A7D"/>
    <w:rsid w:val="007B26E7"/>
    <w:rsid w:val="00810E3A"/>
    <w:rsid w:val="00816082"/>
    <w:rsid w:val="00826E60"/>
    <w:rsid w:val="00867B8A"/>
    <w:rsid w:val="00891E11"/>
    <w:rsid w:val="008A5D70"/>
    <w:rsid w:val="008C0900"/>
    <w:rsid w:val="008D1213"/>
    <w:rsid w:val="008F7656"/>
    <w:rsid w:val="009342A3"/>
    <w:rsid w:val="00996402"/>
    <w:rsid w:val="009A485E"/>
    <w:rsid w:val="009C5283"/>
    <w:rsid w:val="009E5241"/>
    <w:rsid w:val="00A52923"/>
    <w:rsid w:val="00A57B20"/>
    <w:rsid w:val="00A9004B"/>
    <w:rsid w:val="00A94075"/>
    <w:rsid w:val="00AA4FC5"/>
    <w:rsid w:val="00AB3982"/>
    <w:rsid w:val="00AE0896"/>
    <w:rsid w:val="00B6508C"/>
    <w:rsid w:val="00BB2ED5"/>
    <w:rsid w:val="00BD647E"/>
    <w:rsid w:val="00BE1D9E"/>
    <w:rsid w:val="00C12F4A"/>
    <w:rsid w:val="00C557F1"/>
    <w:rsid w:val="00C83154"/>
    <w:rsid w:val="00C86FFF"/>
    <w:rsid w:val="00CB4EF6"/>
    <w:rsid w:val="00CF2558"/>
    <w:rsid w:val="00D050EF"/>
    <w:rsid w:val="00D16345"/>
    <w:rsid w:val="00D61E9D"/>
    <w:rsid w:val="00D62053"/>
    <w:rsid w:val="00D70510"/>
    <w:rsid w:val="00DD63ED"/>
    <w:rsid w:val="00DD6846"/>
    <w:rsid w:val="00DE6511"/>
    <w:rsid w:val="00E05B0C"/>
    <w:rsid w:val="00E2142D"/>
    <w:rsid w:val="00E24B48"/>
    <w:rsid w:val="00E570A0"/>
    <w:rsid w:val="00E61065"/>
    <w:rsid w:val="00E7057A"/>
    <w:rsid w:val="00EC2800"/>
    <w:rsid w:val="00F2616D"/>
    <w:rsid w:val="00F5578A"/>
    <w:rsid w:val="00F60957"/>
    <w:rsid w:val="00F73F74"/>
    <w:rsid w:val="00F74E7B"/>
    <w:rsid w:val="00F86658"/>
    <w:rsid w:val="00FA5CEE"/>
    <w:rsid w:val="00FD62B4"/>
    <w:rsid w:val="00FE175E"/>
    <w:rsid w:val="00FF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BE550-3F32-4A21-980C-C651AD25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right="86"/>
      <w:outlineLvl w:val="0"/>
    </w:pPr>
    <w:rPr>
      <w:b/>
      <w:bCs/>
      <w:sz w:val="36"/>
      <w:szCs w:val="36"/>
      <w:u w:val="single" w:color="000000"/>
    </w:rPr>
  </w:style>
  <w:style w:type="paragraph" w:styleId="Heading2">
    <w:name w:val="heading 2"/>
    <w:basedOn w:val="Normal"/>
    <w:uiPriority w:val="1"/>
    <w:qFormat/>
    <w:pPr>
      <w:spacing w:before="35"/>
      <w:ind w:left="100"/>
      <w:outlineLvl w:val="1"/>
    </w:pPr>
    <w:rPr>
      <w:b/>
      <w:bCs/>
      <w:sz w:val="32"/>
      <w:szCs w:val="32"/>
      <w:u w:val="single" w:color="000000"/>
    </w:rPr>
  </w:style>
  <w:style w:type="paragraph" w:styleId="Heading3">
    <w:name w:val="heading 3"/>
    <w:basedOn w:val="Normal"/>
    <w:uiPriority w:val="1"/>
    <w:qFormat/>
    <w:pPr>
      <w:spacing w:before="44"/>
      <w:ind w:left="460" w:hanging="360"/>
      <w:outlineLvl w:val="2"/>
    </w:pPr>
    <w:rPr>
      <w:b/>
      <w:bCs/>
      <w:sz w:val="28"/>
      <w:szCs w:val="28"/>
    </w:rPr>
  </w:style>
  <w:style w:type="paragraph" w:styleId="Heading4">
    <w:name w:val="heading 4"/>
    <w:basedOn w:val="Normal"/>
    <w:uiPriority w:val="1"/>
    <w:qFormat/>
    <w:pPr>
      <w:spacing w:before="56"/>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99"/>
    <w:qFormat/>
    <w:pPr>
      <w:ind w:left="820" w:hanging="360"/>
    </w:pPr>
  </w:style>
  <w:style w:type="paragraph" w:customStyle="1" w:styleId="TableParagraph">
    <w:name w:val="Table Paragraph"/>
    <w:basedOn w:val="Normal"/>
    <w:uiPriority w:val="1"/>
    <w:qFormat/>
    <w:pPr>
      <w:ind w:left="93"/>
    </w:pPr>
  </w:style>
  <w:style w:type="paragraph" w:styleId="BalloonText">
    <w:name w:val="Balloon Text"/>
    <w:basedOn w:val="Normal"/>
    <w:link w:val="BalloonTextChar"/>
    <w:uiPriority w:val="99"/>
    <w:semiHidden/>
    <w:unhideWhenUsed/>
    <w:rsid w:val="009A485E"/>
    <w:rPr>
      <w:rFonts w:ascii="Tahoma" w:hAnsi="Tahoma" w:cs="Tahoma"/>
      <w:sz w:val="16"/>
      <w:szCs w:val="16"/>
    </w:rPr>
  </w:style>
  <w:style w:type="character" w:customStyle="1" w:styleId="BalloonTextChar">
    <w:name w:val="Balloon Text Char"/>
    <w:basedOn w:val="DefaultParagraphFont"/>
    <w:link w:val="BalloonText"/>
    <w:uiPriority w:val="99"/>
    <w:semiHidden/>
    <w:rsid w:val="009A485E"/>
    <w:rPr>
      <w:rFonts w:ascii="Tahoma" w:eastAsia="Calibri" w:hAnsi="Tahoma" w:cs="Tahoma"/>
      <w:sz w:val="16"/>
      <w:szCs w:val="16"/>
    </w:rPr>
  </w:style>
  <w:style w:type="character" w:styleId="CommentReference">
    <w:name w:val="annotation reference"/>
    <w:basedOn w:val="DefaultParagraphFont"/>
    <w:uiPriority w:val="99"/>
    <w:semiHidden/>
    <w:unhideWhenUsed/>
    <w:rsid w:val="00CF2558"/>
    <w:rPr>
      <w:sz w:val="16"/>
      <w:szCs w:val="16"/>
    </w:rPr>
  </w:style>
  <w:style w:type="paragraph" w:styleId="CommentText">
    <w:name w:val="annotation text"/>
    <w:basedOn w:val="Normal"/>
    <w:link w:val="CommentTextChar"/>
    <w:uiPriority w:val="99"/>
    <w:semiHidden/>
    <w:unhideWhenUsed/>
    <w:rsid w:val="00CF2558"/>
    <w:rPr>
      <w:sz w:val="20"/>
      <w:szCs w:val="20"/>
    </w:rPr>
  </w:style>
  <w:style w:type="character" w:customStyle="1" w:styleId="CommentTextChar">
    <w:name w:val="Comment Text Char"/>
    <w:basedOn w:val="DefaultParagraphFont"/>
    <w:link w:val="CommentText"/>
    <w:uiPriority w:val="99"/>
    <w:semiHidden/>
    <w:rsid w:val="00CF255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2558"/>
    <w:rPr>
      <w:b/>
      <w:bCs/>
    </w:rPr>
  </w:style>
  <w:style w:type="character" w:customStyle="1" w:styleId="CommentSubjectChar">
    <w:name w:val="Comment Subject Char"/>
    <w:basedOn w:val="CommentTextChar"/>
    <w:link w:val="CommentSubject"/>
    <w:uiPriority w:val="99"/>
    <w:semiHidden/>
    <w:rsid w:val="00CF2558"/>
    <w:rPr>
      <w:rFonts w:ascii="Calibri" w:eastAsia="Calibri" w:hAnsi="Calibri" w:cs="Calibri"/>
      <w:b/>
      <w:bCs/>
      <w:sz w:val="20"/>
      <w:szCs w:val="20"/>
    </w:rPr>
  </w:style>
  <w:style w:type="character" w:styleId="Hyperlink">
    <w:name w:val="Hyperlink"/>
    <w:basedOn w:val="DefaultParagraphFont"/>
    <w:uiPriority w:val="99"/>
    <w:unhideWhenUsed/>
    <w:rsid w:val="00AE0896"/>
    <w:rPr>
      <w:color w:val="0000FF" w:themeColor="hyperlink"/>
      <w:u w:val="single"/>
    </w:rPr>
  </w:style>
  <w:style w:type="paragraph" w:styleId="Revision">
    <w:name w:val="Revision"/>
    <w:hidden/>
    <w:uiPriority w:val="99"/>
    <w:semiHidden/>
    <w:rsid w:val="002F6C42"/>
    <w:pPr>
      <w:widowControl/>
    </w:pPr>
    <w:rPr>
      <w:rFonts w:ascii="Calibri" w:eastAsia="Calibri" w:hAnsi="Calibri" w:cs="Calibri"/>
    </w:rPr>
  </w:style>
  <w:style w:type="paragraph" w:styleId="Title">
    <w:name w:val="Title"/>
    <w:basedOn w:val="Normal"/>
    <w:next w:val="Normal"/>
    <w:link w:val="TitleChar"/>
    <w:uiPriority w:val="10"/>
    <w:qFormat/>
    <w:rsid w:val="00EC2800"/>
    <w:pPr>
      <w:widowControl/>
      <w:pBdr>
        <w:bottom w:val="single" w:sz="8" w:space="4" w:color="4F81BD"/>
      </w:pBdr>
      <w:spacing w:after="300"/>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EC2800"/>
    <w:rPr>
      <w:rFonts w:ascii="Cambria" w:eastAsia="MS Gothic" w:hAnsi="Cambria" w:cs="Times New Roman"/>
      <w:color w:val="17365D"/>
      <w:spacing w:val="5"/>
      <w:kern w:val="28"/>
      <w:sz w:val="52"/>
      <w:szCs w:val="52"/>
      <w:lang w:eastAsia="ja-JP"/>
    </w:rPr>
  </w:style>
  <w:style w:type="character" w:styleId="Strong">
    <w:name w:val="Strong"/>
    <w:qFormat/>
    <w:rsid w:val="00EC2800"/>
    <w:rPr>
      <w:rFonts w:cs="Times New Roman"/>
      <w:b/>
    </w:rPr>
  </w:style>
  <w:style w:type="paragraph" w:styleId="TOCHeading">
    <w:name w:val="TOC Heading"/>
    <w:basedOn w:val="Heading1"/>
    <w:next w:val="Normal"/>
    <w:uiPriority w:val="39"/>
    <w:unhideWhenUsed/>
    <w:qFormat/>
    <w:rsid w:val="002F7C2B"/>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2F7C2B"/>
    <w:pPr>
      <w:spacing w:after="100"/>
    </w:pPr>
  </w:style>
  <w:style w:type="paragraph" w:styleId="TOC3">
    <w:name w:val="toc 3"/>
    <w:basedOn w:val="Normal"/>
    <w:next w:val="Normal"/>
    <w:autoRedefine/>
    <w:uiPriority w:val="39"/>
    <w:unhideWhenUsed/>
    <w:rsid w:val="002F7C2B"/>
    <w:pPr>
      <w:spacing w:after="100"/>
      <w:ind w:left="440"/>
    </w:pPr>
  </w:style>
  <w:style w:type="paragraph" w:styleId="TOC2">
    <w:name w:val="toc 2"/>
    <w:basedOn w:val="Normal"/>
    <w:next w:val="Normal"/>
    <w:autoRedefine/>
    <w:uiPriority w:val="39"/>
    <w:unhideWhenUsed/>
    <w:rsid w:val="002F7C2B"/>
    <w:pPr>
      <w:spacing w:after="100"/>
      <w:ind w:left="220"/>
    </w:pPr>
  </w:style>
  <w:style w:type="paragraph" w:styleId="Header">
    <w:name w:val="header"/>
    <w:basedOn w:val="Normal"/>
    <w:link w:val="HeaderChar"/>
    <w:uiPriority w:val="99"/>
    <w:unhideWhenUsed/>
    <w:rsid w:val="002F7C2B"/>
    <w:pPr>
      <w:tabs>
        <w:tab w:val="center" w:pos="4680"/>
        <w:tab w:val="right" w:pos="9360"/>
      </w:tabs>
    </w:pPr>
  </w:style>
  <w:style w:type="character" w:customStyle="1" w:styleId="HeaderChar">
    <w:name w:val="Header Char"/>
    <w:basedOn w:val="DefaultParagraphFont"/>
    <w:link w:val="Header"/>
    <w:uiPriority w:val="99"/>
    <w:rsid w:val="002F7C2B"/>
    <w:rPr>
      <w:rFonts w:ascii="Calibri" w:eastAsia="Calibri" w:hAnsi="Calibri" w:cs="Calibri"/>
    </w:rPr>
  </w:style>
  <w:style w:type="paragraph" w:styleId="Footer">
    <w:name w:val="footer"/>
    <w:basedOn w:val="Normal"/>
    <w:link w:val="FooterChar"/>
    <w:uiPriority w:val="99"/>
    <w:unhideWhenUsed/>
    <w:rsid w:val="002F7C2B"/>
    <w:pPr>
      <w:tabs>
        <w:tab w:val="center" w:pos="4680"/>
        <w:tab w:val="right" w:pos="9360"/>
      </w:tabs>
    </w:pPr>
  </w:style>
  <w:style w:type="character" w:customStyle="1" w:styleId="FooterChar">
    <w:name w:val="Footer Char"/>
    <w:basedOn w:val="DefaultParagraphFont"/>
    <w:link w:val="Footer"/>
    <w:uiPriority w:val="99"/>
    <w:rsid w:val="002F7C2B"/>
    <w:rPr>
      <w:rFonts w:ascii="Calibri" w:eastAsia="Calibri" w:hAnsi="Calibri" w:cs="Calibri"/>
    </w:rPr>
  </w:style>
  <w:style w:type="character" w:styleId="SubtleEmphasis">
    <w:name w:val="Subtle Emphasis"/>
    <w:basedOn w:val="DefaultParagraphFont"/>
    <w:uiPriority w:val="19"/>
    <w:qFormat/>
    <w:rsid w:val="00333687"/>
    <w:rPr>
      <w:i/>
      <w:iCs/>
      <w:color w:val="404040" w:themeColor="text1" w:themeTint="BF"/>
    </w:rPr>
  </w:style>
  <w:style w:type="character" w:styleId="Emphasis">
    <w:name w:val="Emphasis"/>
    <w:basedOn w:val="DefaultParagraphFont"/>
    <w:uiPriority w:val="20"/>
    <w:qFormat/>
    <w:rsid w:val="00333687"/>
    <w:rPr>
      <w:i/>
      <w:iCs/>
    </w:rPr>
  </w:style>
  <w:style w:type="character" w:styleId="FollowedHyperlink">
    <w:name w:val="FollowedHyperlink"/>
    <w:basedOn w:val="DefaultParagraphFont"/>
    <w:uiPriority w:val="99"/>
    <w:semiHidden/>
    <w:unhideWhenUsed/>
    <w:rsid w:val="000B7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29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s://docs.google.com/forms/d/e/1FAIpQLSfIhhExCQCPQ-PCxjdtaiMkx3DZ_IdiB1jea6PVQTOjgnMDqw/viewform" TargetMode="External"/><Relationship Id="rId3" Type="http://schemas.openxmlformats.org/officeDocument/2006/relationships/styles" Target="styles.xml"/><Relationship Id="rId21" Type="http://schemas.openxmlformats.org/officeDocument/2006/relationships/hyperlink" Target="mailto:mohs.hsp.application@baltimorecity.go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oed.baltimorecity.gov/employer-services/hiring-strategies-local" TargetMode="External"/><Relationship Id="rId2" Type="http://schemas.openxmlformats.org/officeDocument/2006/relationships/numbering" Target="numbering.xml"/><Relationship Id="rId16" Type="http://schemas.openxmlformats.org/officeDocument/2006/relationships/hyperlink" Target="https://egov.maryland.gov/BusinessExpress/EntitySearch" TargetMode="External"/><Relationship Id="rId20" Type="http://schemas.openxmlformats.org/officeDocument/2006/relationships/hyperlink" Target="mailto:mohs.hsp.application@baltimorecity.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services.baltimorecity.gov/homeless-services/hm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t.state.md.us/" TargetMode="External"/><Relationship Id="rId23" Type="http://schemas.openxmlformats.org/officeDocument/2006/relationships/fontTable" Target="fontTable.xml"/><Relationship Id="rId10" Type="http://schemas.openxmlformats.org/officeDocument/2006/relationships/hyperlink" Target="https://human-services.baltimorecity.gov/homeless-services/coordinated-access" TargetMode="External"/><Relationship Id="rId19" Type="http://schemas.openxmlformats.org/officeDocument/2006/relationships/hyperlink" Target="mailto:mohs.hsp.application@baltimorecity.gov" TargetMode="External"/><Relationship Id="rId4" Type="http://schemas.openxmlformats.org/officeDocument/2006/relationships/settings" Target="settings.xml"/><Relationship Id="rId9" Type="http://schemas.openxmlformats.org/officeDocument/2006/relationships/hyperlink" Target="https://human-services.baltimorecity.gov/homeless-services" TargetMode="External"/><Relationship Id="rId14" Type="http://schemas.openxmlformats.org/officeDocument/2006/relationships/hyperlink" Target="https://endhomelessness.org/resource/emergency-shelte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753E-F7AB-4102-AE03-9E104510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22</Pages>
  <Words>5940</Words>
  <Characters>33858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City of Baltimore</Company>
  <LinksUpToDate>false</LinksUpToDate>
  <CharactersWithSpaces>39719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Dhanraj, Vidia</dc:creator>
  <cp:lastModifiedBy>Meister, Danielle</cp:lastModifiedBy>
  <cp:revision>22</cp:revision>
  <cp:lastPrinted>2017-09-14T15:15:00Z</cp:lastPrinted>
  <dcterms:created xsi:type="dcterms:W3CDTF">2018-05-25T09:09:00Z</dcterms:created>
  <dcterms:modified xsi:type="dcterms:W3CDTF">2018-06-04T23:23:00Z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2010</vt:lpwstr>
  </property>
  <property fmtid="{D5CDD505-2E9C-101B-9397-08002B2CF9AE}" pid="4" name="LastSaved">
    <vt:filetime>2016-08-16T00:00:00Z</vt:filetime>
  </property>
</Properties>
</file>